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12" w:rsidRDefault="00BD5912" w:rsidP="00BD5912">
      <w:pPr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D7200">
        <w:rPr>
          <w:rFonts w:ascii="Times New Roman" w:hAnsi="Times New Roman"/>
          <w:sz w:val="28"/>
          <w:szCs w:val="28"/>
        </w:rPr>
        <w:t>УТВЕРЖДЕН</w:t>
      </w:r>
    </w:p>
    <w:p w:rsidR="00BD5912" w:rsidRDefault="00BD5912" w:rsidP="00BD5912">
      <w:pPr>
        <w:ind w:left="4248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местной администрации</w:t>
      </w:r>
    </w:p>
    <w:p w:rsidR="00BD5912" w:rsidRDefault="00BD5912" w:rsidP="00BD5912">
      <w:pPr>
        <w:ind w:left="4248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Лескенского муниципального района</w:t>
      </w:r>
    </w:p>
    <w:p w:rsidR="00BD5912" w:rsidRPr="00CD7200" w:rsidRDefault="00BD5912" w:rsidP="00BD59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от «</w:t>
      </w:r>
      <w:r w:rsidR="00CC68D2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="00CC68D2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201</w:t>
      </w:r>
      <w:r w:rsidR="00CC68D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  №</w:t>
      </w:r>
      <w:r w:rsidR="00CC68D2">
        <w:rPr>
          <w:rFonts w:ascii="Times New Roman" w:hAnsi="Times New Roman"/>
          <w:sz w:val="28"/>
          <w:szCs w:val="28"/>
        </w:rPr>
        <w:t>80</w:t>
      </w:r>
    </w:p>
    <w:p w:rsidR="004519F2" w:rsidRDefault="004519F2" w:rsidP="004519F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D5912" w:rsidRDefault="00BD5912" w:rsidP="004519F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D5912" w:rsidRPr="00CD7200" w:rsidRDefault="00BD5912" w:rsidP="004519F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D5912" w:rsidRDefault="00BD5912" w:rsidP="00EA273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200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  <w:proofErr w:type="gramStart"/>
      <w:r w:rsidRPr="00CD7200">
        <w:rPr>
          <w:rFonts w:ascii="Times New Roman" w:hAnsi="Times New Roman"/>
          <w:b/>
          <w:bCs/>
          <w:sz w:val="28"/>
          <w:szCs w:val="28"/>
        </w:rPr>
        <w:t>ПО</w:t>
      </w:r>
      <w:proofErr w:type="gramEnd"/>
    </w:p>
    <w:p w:rsidR="00BD5912" w:rsidRPr="00CD7200" w:rsidRDefault="00BD5912" w:rsidP="00EA273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200">
        <w:rPr>
          <w:rFonts w:ascii="Times New Roman" w:hAnsi="Times New Roman"/>
          <w:b/>
          <w:bCs/>
          <w:sz w:val="28"/>
          <w:szCs w:val="28"/>
        </w:rPr>
        <w:t>ПРЕДОСТАВЛЕНИЮ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7200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0B15AA" w:rsidRDefault="006460CB" w:rsidP="00EA273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200">
        <w:rPr>
          <w:rFonts w:ascii="Times New Roman" w:hAnsi="Times New Roman"/>
          <w:b/>
          <w:sz w:val="28"/>
          <w:szCs w:val="28"/>
        </w:rPr>
        <w:t>«</w:t>
      </w:r>
      <w:r w:rsidR="00BD5912">
        <w:rPr>
          <w:rFonts w:ascii="Times New Roman" w:hAnsi="Times New Roman"/>
          <w:b/>
          <w:sz w:val="28"/>
          <w:szCs w:val="28"/>
        </w:rPr>
        <w:t xml:space="preserve">ВЫДАЧА </w:t>
      </w:r>
      <w:r w:rsidR="000B15AA" w:rsidRPr="00F03296">
        <w:rPr>
          <w:rFonts w:ascii="Times New Roman" w:hAnsi="Times New Roman"/>
          <w:b/>
          <w:bCs/>
          <w:sz w:val="28"/>
          <w:szCs w:val="28"/>
        </w:rPr>
        <w:t>ГРАДОСТРОИТЕЛЬН</w:t>
      </w:r>
      <w:r w:rsidR="00EA2737">
        <w:rPr>
          <w:rFonts w:ascii="Times New Roman" w:hAnsi="Times New Roman"/>
          <w:b/>
          <w:bCs/>
          <w:sz w:val="28"/>
          <w:szCs w:val="28"/>
        </w:rPr>
        <w:t>ОГО</w:t>
      </w:r>
      <w:r>
        <w:rPr>
          <w:rFonts w:ascii="Times New Roman" w:hAnsi="Times New Roman"/>
          <w:b/>
          <w:bCs/>
          <w:sz w:val="28"/>
          <w:szCs w:val="28"/>
        </w:rPr>
        <w:t xml:space="preserve"> ПЛАН</w:t>
      </w:r>
      <w:r w:rsidR="00EA2737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15AA" w:rsidRPr="00F03296">
        <w:rPr>
          <w:rFonts w:ascii="Times New Roman" w:hAnsi="Times New Roman"/>
          <w:b/>
          <w:bCs/>
          <w:sz w:val="28"/>
          <w:szCs w:val="28"/>
        </w:rPr>
        <w:t>ЗЕМЕЛЬНОГО УЧАСТКА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B15AA" w:rsidRDefault="000B15AA" w:rsidP="00EA273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737" w:rsidRDefault="00EA2737" w:rsidP="00EA273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737" w:rsidRPr="00F03296" w:rsidRDefault="00EA2737" w:rsidP="00EA273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5AA" w:rsidRPr="00EA2737" w:rsidRDefault="000B15AA" w:rsidP="000B15AA">
      <w:pPr>
        <w:widowControl w:val="0"/>
        <w:autoSpaceDE w:val="0"/>
        <w:autoSpaceDN w:val="0"/>
        <w:adjustRightInd w:val="0"/>
        <w:ind w:left="72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Par47"/>
      <w:bookmarkEnd w:id="0"/>
      <w:r w:rsidRPr="00EA2737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left="720" w:firstLine="0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1.1. Административный регламент предоставления муниципальной услуги по предоставлению градостроительного плана земельного участка (далее - административный регламент) разработан в соответствии с Федеральным </w:t>
      </w:r>
      <w:hyperlink r:id="rId6" w:history="1">
        <w:r w:rsidRPr="00F03296">
          <w:rPr>
            <w:rFonts w:ascii="Times New Roman" w:hAnsi="Times New Roman"/>
            <w:sz w:val="28"/>
            <w:szCs w:val="28"/>
          </w:rPr>
          <w:t>законом</w:t>
        </w:r>
      </w:hyperlink>
      <w:r w:rsidRPr="00F03296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1.2. </w:t>
      </w:r>
      <w:proofErr w:type="gramStart"/>
      <w:r w:rsidRPr="00F03296">
        <w:rPr>
          <w:rFonts w:ascii="Times New Roman" w:hAnsi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по предоставлению градостроительного плана земельного участка (далее - муниципальная услуга) для строительства (реконструкции) объектов капитального строительства,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</w:t>
      </w:r>
      <w:proofErr w:type="gramEnd"/>
      <w:r w:rsidRPr="00F03296">
        <w:rPr>
          <w:rFonts w:ascii="Times New Roman" w:hAnsi="Times New Roman"/>
          <w:sz w:val="28"/>
          <w:szCs w:val="28"/>
        </w:rPr>
        <w:t xml:space="preserve">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F0329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03296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заявителем решений и действий (бездействия) </w:t>
      </w:r>
      <w:r w:rsidR="00EA2737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F03296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EA2737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1.3. Муниципальная услуга предоставляется физическим и юридическим лицам, подавшим заявление о предоставлении градостроительного плана земельного участка (далее - заявитель).</w:t>
      </w:r>
    </w:p>
    <w:p w:rsidR="00EA2737" w:rsidRDefault="00EA2737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EA2737" w:rsidRDefault="00EA2737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0B15AA" w:rsidRPr="00EA2737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53"/>
      <w:bookmarkEnd w:id="1"/>
      <w:r w:rsidRPr="00EA2737">
        <w:rPr>
          <w:rFonts w:ascii="Times New Roman" w:hAnsi="Times New Roman"/>
          <w:b/>
          <w:sz w:val="28"/>
          <w:szCs w:val="28"/>
        </w:rPr>
        <w:t>2. Стандарт предоставления муниципальной услуги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lastRenderedPageBreak/>
        <w:t>2.1. Наименование муниципальной услуги: предоставление градостроительного плана земельного участка.</w:t>
      </w:r>
    </w:p>
    <w:p w:rsidR="000B15AA" w:rsidRPr="00F03296" w:rsidRDefault="000B15AA" w:rsidP="00EA273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2.2. Муниципальная услуга предоставляется </w:t>
      </w:r>
      <w:r w:rsidR="00EA2737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1338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Процедура предоставления муниципальной услуги осуществляется </w:t>
      </w:r>
      <w:r w:rsidR="00133848">
        <w:rPr>
          <w:rFonts w:ascii="Times New Roman" w:hAnsi="Times New Roman"/>
          <w:sz w:val="28"/>
          <w:szCs w:val="28"/>
        </w:rPr>
        <w:t>отделом по вопросам строительства, архитектуры и территориального планирования местной администрации Лескенского муниципального района (далее – отдел по вопросам строительства)</w:t>
      </w:r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1338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2.3. Место нахождения: </w:t>
      </w:r>
    </w:p>
    <w:p w:rsidR="00133848" w:rsidRPr="00CD7200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CD7200">
        <w:rPr>
          <w:rFonts w:ascii="Times New Roman" w:hAnsi="Times New Roman"/>
          <w:sz w:val="28"/>
          <w:szCs w:val="28"/>
        </w:rPr>
        <w:t>Место нахождения</w:t>
      </w:r>
      <w:r>
        <w:rPr>
          <w:rFonts w:ascii="Times New Roman" w:hAnsi="Times New Roman"/>
          <w:sz w:val="28"/>
          <w:szCs w:val="28"/>
        </w:rPr>
        <w:t>: 361365, КБР, Лескенский район, с. Анзорей, ул. Шинахова, 1а.</w:t>
      </w:r>
    </w:p>
    <w:p w:rsidR="00133848" w:rsidRPr="00CD7200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График работы:</w:t>
      </w:r>
      <w:r>
        <w:rPr>
          <w:rFonts w:ascii="Times New Roman" w:hAnsi="Times New Roman"/>
          <w:sz w:val="28"/>
          <w:szCs w:val="28"/>
        </w:rPr>
        <w:t xml:space="preserve"> Понедельник-пятница, с 9-00 до 18-00, перерыв с 13-00 до 14-00, выходные дни суббота-воскресенье.</w:t>
      </w:r>
    </w:p>
    <w:p w:rsidR="00133848" w:rsidRPr="00CD7200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Прием заявлений на предоставление муниципальной услуги осуществл</w:t>
      </w:r>
      <w:r>
        <w:rPr>
          <w:rFonts w:ascii="Times New Roman" w:hAnsi="Times New Roman"/>
          <w:sz w:val="28"/>
          <w:szCs w:val="28"/>
        </w:rPr>
        <w:t xml:space="preserve">яется в кабинете № 106 </w:t>
      </w:r>
      <w:r w:rsidRPr="00CD7200">
        <w:rPr>
          <w:rFonts w:ascii="Times New Roman" w:hAnsi="Times New Roman"/>
          <w:sz w:val="28"/>
          <w:szCs w:val="28"/>
        </w:rPr>
        <w:t>(номер кабинета)</w:t>
      </w:r>
    </w:p>
    <w:p w:rsidR="00133848" w:rsidRPr="00CD7200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График приема заявлений и документов:</w:t>
      </w:r>
      <w:r w:rsidRPr="004E1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Понедельник-пятница, с 9-00 до 18-00, перерыв с 13-00 до 14-00,</w:t>
      </w:r>
    </w:p>
    <w:p w:rsidR="00133848" w:rsidRPr="004E103A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arhilesken</w:t>
      </w:r>
      <w:proofErr w:type="spellEnd"/>
      <w:r w:rsidRPr="004E103A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4E103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33848" w:rsidRPr="004E103A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Адрес официа</w:t>
      </w:r>
      <w:r>
        <w:rPr>
          <w:rFonts w:ascii="Times New Roman" w:hAnsi="Times New Roman"/>
          <w:sz w:val="28"/>
          <w:szCs w:val="28"/>
        </w:rPr>
        <w:t>льного сайта:</w:t>
      </w:r>
      <w:r w:rsidRPr="004E103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CB2984" w:rsidRPr="00AC3528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CB2984" w:rsidRPr="0014210C">
          <w:rPr>
            <w:rStyle w:val="aa"/>
            <w:rFonts w:ascii="Times New Roman" w:hAnsi="Times New Roman"/>
            <w:sz w:val="28"/>
            <w:szCs w:val="28"/>
          </w:rPr>
          <w:t>://</w:t>
        </w:r>
        <w:r w:rsidR="00CB2984" w:rsidRPr="00AC3528">
          <w:rPr>
            <w:rStyle w:val="aa"/>
            <w:rFonts w:ascii="Times New Roman" w:hAnsi="Times New Roman"/>
            <w:sz w:val="28"/>
            <w:szCs w:val="28"/>
            <w:lang w:val="en-US"/>
          </w:rPr>
          <w:t>le</w:t>
        </w:r>
        <w:r w:rsidR="00CB2984" w:rsidRPr="0014210C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CB2984" w:rsidRPr="00AC3528">
          <w:rPr>
            <w:rStyle w:val="aa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="00CB2984" w:rsidRPr="0014210C">
          <w:rPr>
            <w:rStyle w:val="aa"/>
            <w:rFonts w:ascii="Times New Roman" w:hAnsi="Times New Roman"/>
            <w:sz w:val="28"/>
            <w:szCs w:val="28"/>
          </w:rPr>
          <w:t>-</w:t>
        </w:r>
        <w:proofErr w:type="spellStart"/>
        <w:r w:rsidR="00CB2984" w:rsidRPr="00AC3528">
          <w:rPr>
            <w:rStyle w:val="aa"/>
            <w:rFonts w:ascii="Times New Roman" w:hAnsi="Times New Roman"/>
            <w:sz w:val="28"/>
            <w:szCs w:val="28"/>
            <w:lang w:val="en-US"/>
          </w:rPr>
          <w:t>kbr</w:t>
        </w:r>
        <w:proofErr w:type="spellEnd"/>
        <w:r w:rsidR="00CB2984" w:rsidRPr="0014210C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CB2984" w:rsidRPr="00AC3528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CB2984" w:rsidRPr="0014210C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133848" w:rsidRPr="00CD7200" w:rsidRDefault="00133848" w:rsidP="001338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Сведения о месте нахождения, номерах справочных телефонов, адресах электронной почты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от</w:t>
      </w:r>
      <w:r w:rsidR="00692DC7">
        <w:rPr>
          <w:rFonts w:ascii="Times New Roman" w:hAnsi="Times New Roman"/>
          <w:sz w:val="28"/>
          <w:szCs w:val="28"/>
        </w:rPr>
        <w:t>дела 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 xml:space="preserve">, официальном сайте </w:t>
      </w:r>
      <w:r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и Едином портале государственных и муниципальных услуг.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2.5. </w:t>
      </w:r>
      <w:r w:rsidRPr="0077433E"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является предоставление градостроительного </w:t>
      </w:r>
      <w:hyperlink r:id="rId8" w:history="1">
        <w:r w:rsidRPr="0077433E">
          <w:rPr>
            <w:rFonts w:ascii="Times New Roman" w:hAnsi="Times New Roman"/>
            <w:sz w:val="28"/>
            <w:szCs w:val="28"/>
          </w:rPr>
          <w:t>плана</w:t>
        </w:r>
      </w:hyperlink>
      <w:r w:rsidRPr="0077433E">
        <w:rPr>
          <w:rFonts w:ascii="Times New Roman" w:hAnsi="Times New Roman"/>
          <w:sz w:val="28"/>
          <w:szCs w:val="28"/>
        </w:rPr>
        <w:t xml:space="preserve"> земельного участка (далее - градостроительный план) по форме, утвержденной приказом Министерства </w:t>
      </w:r>
      <w:r w:rsidR="00142AAB" w:rsidRPr="0077433E">
        <w:rPr>
          <w:rFonts w:ascii="Times New Roman" w:hAnsi="Times New Roman"/>
          <w:sz w:val="28"/>
          <w:szCs w:val="28"/>
        </w:rPr>
        <w:t>строительства и жилищно-коммунального хозяйства Российской Федерации от 6 июня 2016 г. № 400/</w:t>
      </w:r>
      <w:proofErr w:type="spellStart"/>
      <w:proofErr w:type="gramStart"/>
      <w:r w:rsidR="00142AAB" w:rsidRPr="0077433E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77433E">
        <w:rPr>
          <w:rFonts w:ascii="Times New Roman" w:hAnsi="Times New Roman"/>
          <w:sz w:val="28"/>
          <w:szCs w:val="28"/>
        </w:rPr>
        <w:t xml:space="preserve"> </w:t>
      </w:r>
      <w:hyperlink w:anchor="Par353" w:history="1">
        <w:r w:rsidRPr="0077433E">
          <w:rPr>
            <w:rFonts w:ascii="Times New Roman" w:hAnsi="Times New Roman"/>
            <w:sz w:val="28"/>
            <w:szCs w:val="28"/>
          </w:rPr>
          <w:t>(приложение 1)</w:t>
        </w:r>
      </w:hyperlink>
      <w:r w:rsidRPr="0077433E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Отказ в выдаче градостроительного плана законодательством Российской Федерации не предусмотрен.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7433E">
        <w:rPr>
          <w:rFonts w:ascii="Times New Roman" w:hAnsi="Times New Roman"/>
          <w:sz w:val="28"/>
          <w:szCs w:val="28"/>
        </w:rPr>
        <w:t xml:space="preserve">2.6. Срок предоставления муниципальной услуги - 20 </w:t>
      </w:r>
      <w:r w:rsidR="00142AAB" w:rsidRPr="0077433E">
        <w:rPr>
          <w:rFonts w:ascii="Times New Roman" w:hAnsi="Times New Roman"/>
          <w:sz w:val="28"/>
          <w:szCs w:val="28"/>
        </w:rPr>
        <w:t xml:space="preserve">рабочих </w:t>
      </w:r>
      <w:r w:rsidRPr="0077433E">
        <w:rPr>
          <w:rFonts w:ascii="Times New Roman" w:hAnsi="Times New Roman"/>
          <w:sz w:val="28"/>
          <w:szCs w:val="28"/>
        </w:rPr>
        <w:t>дней.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2.7. Предоставление муниципальной услуги осуществляется в соответствии </w:t>
      </w:r>
      <w:proofErr w:type="gramStart"/>
      <w:r w:rsidRPr="00F03296">
        <w:rPr>
          <w:rFonts w:ascii="Times New Roman" w:hAnsi="Times New Roman"/>
          <w:sz w:val="28"/>
          <w:szCs w:val="28"/>
        </w:rPr>
        <w:t>с</w:t>
      </w:r>
      <w:proofErr w:type="gramEnd"/>
      <w:r w:rsidRPr="00F03296">
        <w:rPr>
          <w:rFonts w:ascii="Times New Roman" w:hAnsi="Times New Roman"/>
          <w:sz w:val="28"/>
          <w:szCs w:val="28"/>
        </w:rPr>
        <w:t>: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9" w:history="1">
        <w:r w:rsidRPr="00F03296">
          <w:rPr>
            <w:rFonts w:ascii="Times New Roman" w:hAnsi="Times New Roman"/>
            <w:sz w:val="28"/>
            <w:szCs w:val="28"/>
          </w:rPr>
          <w:t>кодексом</w:t>
        </w:r>
      </w:hyperlink>
      <w:r w:rsidRPr="00F03296">
        <w:rPr>
          <w:rFonts w:ascii="Times New Roman" w:hAnsi="Times New Roman"/>
          <w:sz w:val="28"/>
          <w:szCs w:val="28"/>
        </w:rPr>
        <w:t xml:space="preserve"> Российской Федерации («Российская газета», 2004, № 290);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Pr="00F03296">
          <w:rPr>
            <w:rFonts w:ascii="Times New Roman" w:hAnsi="Times New Roman"/>
            <w:sz w:val="28"/>
            <w:szCs w:val="28"/>
          </w:rPr>
          <w:t>законом</w:t>
        </w:r>
      </w:hyperlink>
      <w:r w:rsidRPr="00F03296">
        <w:rPr>
          <w:rFonts w:ascii="Times New Roman" w:hAnsi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 («Российская газета», 2004, № 290);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F03296">
          <w:rPr>
            <w:rFonts w:ascii="Times New Roman" w:hAnsi="Times New Roman"/>
            <w:sz w:val="28"/>
            <w:szCs w:val="28"/>
          </w:rPr>
          <w:t>законом</w:t>
        </w:r>
      </w:hyperlink>
      <w:r w:rsidRPr="00F03296">
        <w:rPr>
          <w:rFonts w:ascii="Times New Roman" w:hAnsi="Times New Roman"/>
          <w:sz w:val="28"/>
          <w:szCs w:val="28"/>
        </w:rPr>
        <w:t xml:space="preserve"> от 27.07.2006 № 152-ФЗ «О персональных данных» («Собрание законодательства Российской Федерации», 2006, № 31);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Федеральным </w:t>
      </w:r>
      <w:hyperlink r:id="rId12" w:history="1">
        <w:r w:rsidRPr="00F03296">
          <w:rPr>
            <w:rFonts w:ascii="Times New Roman" w:hAnsi="Times New Roman"/>
            <w:sz w:val="28"/>
            <w:szCs w:val="28"/>
          </w:rPr>
          <w:t>законом</w:t>
        </w:r>
      </w:hyperlink>
      <w:r w:rsidRPr="00F03296">
        <w:rPr>
          <w:rFonts w:ascii="Times New Roman" w:hAnsi="Times New Roman"/>
          <w:sz w:val="28"/>
          <w:szCs w:val="28"/>
        </w:rPr>
        <w:t xml:space="preserve"> от 22.07.2008 № 123-ФЗ «Технический регламент о требованиях пожарной безопасности» («Российская газета», 2008, № 163);</w:t>
      </w:r>
    </w:p>
    <w:p w:rsidR="000B15AA" w:rsidRPr="00F03296" w:rsidRDefault="00624F7E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hyperlink r:id="rId13" w:history="1">
        <w:r w:rsidR="000B15AA" w:rsidRPr="00F0329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0B15AA" w:rsidRPr="00F03296">
        <w:rPr>
          <w:rFonts w:ascii="Times New Roman" w:hAnsi="Times New Roman"/>
          <w:sz w:val="28"/>
          <w:szCs w:val="28"/>
        </w:rPr>
        <w:t xml:space="preserve"> Правительства Российской Федерации от 07.07.2011 № 553 «О порядке оформления и представления заявлений и иных документов, </w:t>
      </w:r>
      <w:r w:rsidR="000B15AA" w:rsidRPr="00F03296">
        <w:rPr>
          <w:rFonts w:ascii="Times New Roman" w:hAnsi="Times New Roman"/>
          <w:sz w:val="28"/>
          <w:szCs w:val="28"/>
        </w:rPr>
        <w:lastRenderedPageBreak/>
        <w:t>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0B15AA" w:rsidRPr="00F03296" w:rsidRDefault="00624F7E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hyperlink r:id="rId14" w:history="1">
        <w:r w:rsidR="000B15AA" w:rsidRPr="00F0329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0B15AA" w:rsidRPr="00F03296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08.09.2010 № 697 «О единой системе межведомственного электронного взаимодействия» («Собрание законодательства Российской Федерации», 2010, № 38);</w:t>
      </w:r>
    </w:p>
    <w:p w:rsidR="000B15AA" w:rsidRPr="00F03296" w:rsidRDefault="005D0B05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7433E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6 июня 2016 г. № 400/</w:t>
      </w:r>
      <w:proofErr w:type="spellStart"/>
      <w:proofErr w:type="gramStart"/>
      <w:r w:rsidRPr="0077433E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</w:p>
    <w:p w:rsidR="000B15AA" w:rsidRPr="00133848" w:rsidRDefault="00133848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3848">
        <w:rPr>
          <w:rFonts w:ascii="Times New Roman" w:hAnsi="Times New Roman"/>
          <w:sz w:val="28"/>
          <w:szCs w:val="28"/>
        </w:rPr>
        <w:t>Уставом Лескенского муниципального района и настоящим Административным регламентом</w:t>
      </w:r>
      <w:r w:rsidR="000B15AA" w:rsidRPr="00133848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bookmarkStart w:id="2" w:name="Par110"/>
      <w:bookmarkEnd w:id="2"/>
      <w:r w:rsidRPr="00F03296">
        <w:rPr>
          <w:rFonts w:ascii="Times New Roman" w:hAnsi="Times New Roman"/>
          <w:sz w:val="28"/>
          <w:szCs w:val="28"/>
        </w:rPr>
        <w:t>2.8. </w:t>
      </w:r>
      <w:r w:rsidRPr="00F0329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bookmarkStart w:id="3" w:name="Par111"/>
      <w:bookmarkEnd w:id="3"/>
      <w:r w:rsidRPr="00F03296">
        <w:rPr>
          <w:rFonts w:ascii="Times New Roman" w:hAnsi="Times New Roman"/>
          <w:sz w:val="28"/>
          <w:szCs w:val="28"/>
          <w:lang w:eastAsia="ru-RU"/>
        </w:rPr>
        <w:t>2.8.1.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2.8.1. Основанием для предоставления муниципальной услуги является направленное в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F0329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5" w:history="1">
        <w:r w:rsidRPr="00F03296">
          <w:rPr>
            <w:rFonts w:ascii="Times New Roman" w:hAnsi="Times New Roman"/>
            <w:sz w:val="28"/>
            <w:szCs w:val="28"/>
            <w:lang w:eastAsia="ru-RU"/>
          </w:rPr>
          <w:t>заявление</w:t>
        </w:r>
      </w:hyperlink>
      <w:r w:rsidRPr="00F03296">
        <w:rPr>
          <w:rFonts w:ascii="Times New Roman" w:hAnsi="Times New Roman"/>
          <w:sz w:val="28"/>
          <w:szCs w:val="28"/>
          <w:lang w:eastAsia="ru-RU"/>
        </w:rPr>
        <w:t xml:space="preserve">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муниципальных услуг (функций).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bookmarkStart w:id="4" w:name="Par2"/>
      <w:bookmarkEnd w:id="4"/>
      <w:r w:rsidRPr="00F03296">
        <w:rPr>
          <w:rFonts w:ascii="Times New Roman" w:hAnsi="Times New Roman"/>
          <w:sz w:val="28"/>
          <w:szCs w:val="28"/>
          <w:lang w:eastAsia="ru-RU"/>
        </w:rPr>
        <w:t xml:space="preserve">2.8.2. В рамках межведомственного информационного взаимодействия </w:t>
      </w:r>
      <w:r w:rsidRPr="00F03296">
        <w:rPr>
          <w:rFonts w:ascii="Times New Roman" w:hAnsi="Times New Roman"/>
          <w:sz w:val="28"/>
          <w:szCs w:val="28"/>
        </w:rPr>
        <w:t xml:space="preserve">осуществляемого в порядке и сроки, установленные законодательством и муниципальными правовыми актами </w:t>
      </w:r>
      <w:r w:rsidR="00133848">
        <w:rPr>
          <w:rFonts w:ascii="Times New Roman" w:hAnsi="Times New Roman"/>
          <w:sz w:val="28"/>
          <w:szCs w:val="28"/>
        </w:rPr>
        <w:t>Лескенского муниципального района</w:t>
      </w:r>
      <w:r w:rsidRPr="00F03296">
        <w:rPr>
          <w:rFonts w:ascii="Times New Roman" w:hAnsi="Times New Roman"/>
          <w:sz w:val="28"/>
          <w:szCs w:val="28"/>
        </w:rPr>
        <w:t xml:space="preserve">, запрашиваются </w:t>
      </w:r>
      <w:proofErr w:type="gramStart"/>
      <w:r w:rsidRPr="00F03296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F03296">
        <w:rPr>
          <w:rFonts w:ascii="Times New Roman" w:hAnsi="Times New Roman"/>
          <w:sz w:val="28"/>
          <w:szCs w:val="28"/>
          <w:lang w:eastAsia="ru-RU"/>
        </w:rPr>
        <w:t>:</w:t>
      </w:r>
    </w:p>
    <w:p w:rsidR="000B15AA" w:rsidRPr="007C1E0A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7C1E0A">
        <w:rPr>
          <w:rFonts w:ascii="Times New Roman" w:hAnsi="Times New Roman"/>
          <w:sz w:val="28"/>
          <w:szCs w:val="28"/>
          <w:lang w:eastAsia="ru-RU"/>
        </w:rPr>
        <w:t xml:space="preserve">- Федеральной службе государственной регистрации, кадастра и картографии по </w:t>
      </w:r>
      <w:r w:rsidR="00491E75" w:rsidRPr="007C1E0A">
        <w:rPr>
          <w:rFonts w:ascii="Times New Roman" w:hAnsi="Times New Roman"/>
          <w:sz w:val="28"/>
          <w:szCs w:val="28"/>
        </w:rPr>
        <w:t>Кабардино-Балкарской Республик</w:t>
      </w:r>
      <w:proofErr w:type="gramStart"/>
      <w:r w:rsidR="00491E75" w:rsidRPr="007C1E0A">
        <w:rPr>
          <w:rFonts w:ascii="Times New Roman" w:hAnsi="Times New Roman"/>
          <w:sz w:val="28"/>
          <w:szCs w:val="28"/>
        </w:rPr>
        <w:t>е</w:t>
      </w:r>
      <w:r w:rsidRPr="007C1E0A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7C1E0A">
        <w:rPr>
          <w:rFonts w:ascii="Times New Roman" w:hAnsi="Times New Roman"/>
          <w:sz w:val="28"/>
          <w:szCs w:val="28"/>
          <w:lang w:eastAsia="ru-RU"/>
        </w:rPr>
        <w:t xml:space="preserve"> выписки из Единого государственного реестра прав на недвижимое имущество и сделок с ним о правах на объекты недвижимости или уведомление об отсутствии запрашиваемых сведений о зарегистрированных правах на объекты недвижимости;</w:t>
      </w:r>
    </w:p>
    <w:p w:rsidR="000B15AA" w:rsidRPr="007C1E0A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7C1E0A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7C1E0A">
        <w:rPr>
          <w:rFonts w:ascii="Times New Roman" w:hAnsi="Times New Roman"/>
          <w:sz w:val="28"/>
          <w:szCs w:val="28"/>
          <w:lang w:eastAsia="ru-RU"/>
        </w:rPr>
        <w:t>органах</w:t>
      </w:r>
      <w:proofErr w:type="gramEnd"/>
      <w:r w:rsidRPr="007C1E0A">
        <w:rPr>
          <w:rFonts w:ascii="Times New Roman" w:hAnsi="Times New Roman"/>
          <w:sz w:val="28"/>
          <w:szCs w:val="28"/>
          <w:lang w:eastAsia="ru-RU"/>
        </w:rPr>
        <w:t xml:space="preserve"> Федеральной налоговой службы - выписки из Единого государственного реестра юридических лиц;</w:t>
      </w:r>
    </w:p>
    <w:p w:rsidR="000B15AA" w:rsidRPr="007C1E0A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7C1E0A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7C1E0A">
        <w:rPr>
          <w:rFonts w:ascii="Times New Roman" w:hAnsi="Times New Roman"/>
          <w:sz w:val="28"/>
          <w:szCs w:val="28"/>
          <w:lang w:eastAsia="ru-RU"/>
        </w:rPr>
        <w:t>Филиале</w:t>
      </w:r>
      <w:proofErr w:type="gramEnd"/>
      <w:r w:rsidRPr="007C1E0A">
        <w:rPr>
          <w:rFonts w:ascii="Times New Roman" w:hAnsi="Times New Roman"/>
          <w:sz w:val="28"/>
          <w:szCs w:val="28"/>
          <w:lang w:eastAsia="ru-RU"/>
        </w:rPr>
        <w:t xml:space="preserve"> ФГБУ «ФКП Росреестра</w:t>
      </w:r>
      <w:r w:rsidR="002A76D3" w:rsidRPr="007C1E0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7C1E0A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491E75" w:rsidRPr="007C1E0A">
        <w:rPr>
          <w:rFonts w:ascii="Times New Roman" w:hAnsi="Times New Roman"/>
          <w:sz w:val="28"/>
          <w:szCs w:val="28"/>
        </w:rPr>
        <w:t xml:space="preserve"> Кабардино-Балкарской Республике</w:t>
      </w:r>
      <w:r w:rsidRPr="007C1E0A">
        <w:rPr>
          <w:rFonts w:ascii="Times New Roman" w:hAnsi="Times New Roman"/>
          <w:sz w:val="28"/>
          <w:szCs w:val="28"/>
          <w:lang w:eastAsia="ru-RU"/>
        </w:rPr>
        <w:t xml:space="preserve"> - кадастровые выписки на объекты недвижимости; сведения о правах на земельный участок или информацию об отсутствии таких сведений;</w:t>
      </w:r>
      <w:r w:rsidR="007C1E0A" w:rsidRPr="007C1E0A">
        <w:rPr>
          <w:rFonts w:ascii="Times New Roman" w:hAnsi="Times New Roman"/>
          <w:sz w:val="28"/>
          <w:szCs w:val="28"/>
          <w:lang w:eastAsia="ru-RU"/>
        </w:rPr>
        <w:t xml:space="preserve"> сведения о правах на земельный участок, государственная собственность на который не разграничена;</w:t>
      </w:r>
    </w:p>
    <w:p w:rsidR="000B15AA" w:rsidRPr="007C1E0A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7C1E0A">
        <w:rPr>
          <w:rFonts w:ascii="Times New Roman" w:hAnsi="Times New Roman"/>
          <w:sz w:val="28"/>
          <w:szCs w:val="28"/>
          <w:lang w:eastAsia="ru-RU"/>
        </w:rPr>
        <w:t>- ФГУП «</w:t>
      </w:r>
      <w:proofErr w:type="spellStart"/>
      <w:r w:rsidRPr="007C1E0A">
        <w:rPr>
          <w:rFonts w:ascii="Times New Roman" w:hAnsi="Times New Roman"/>
          <w:sz w:val="28"/>
          <w:szCs w:val="28"/>
          <w:lang w:eastAsia="ru-RU"/>
        </w:rPr>
        <w:t>Ростехинвентаризация</w:t>
      </w:r>
      <w:proofErr w:type="spellEnd"/>
      <w:r w:rsidRPr="007C1E0A">
        <w:rPr>
          <w:rFonts w:ascii="Times New Roman" w:hAnsi="Times New Roman"/>
          <w:sz w:val="28"/>
          <w:szCs w:val="28"/>
          <w:lang w:eastAsia="ru-RU"/>
        </w:rPr>
        <w:t xml:space="preserve"> - Федеральное БТИ» по </w:t>
      </w:r>
      <w:r w:rsidR="00491E75" w:rsidRPr="007C1E0A">
        <w:rPr>
          <w:rFonts w:ascii="Times New Roman" w:hAnsi="Times New Roman"/>
          <w:sz w:val="28"/>
          <w:szCs w:val="28"/>
        </w:rPr>
        <w:t>Кабардино-Балкарской Республике</w:t>
      </w:r>
      <w:r w:rsidRPr="007C1E0A">
        <w:rPr>
          <w:rFonts w:ascii="Times New Roman" w:hAnsi="Times New Roman"/>
          <w:sz w:val="28"/>
          <w:szCs w:val="28"/>
          <w:lang w:eastAsia="ru-RU"/>
        </w:rPr>
        <w:t xml:space="preserve"> - справки о наличии (отсутствии) </w:t>
      </w:r>
      <w:r w:rsidRPr="007C1E0A">
        <w:rPr>
          <w:rFonts w:ascii="Times New Roman" w:hAnsi="Times New Roman"/>
          <w:sz w:val="28"/>
          <w:szCs w:val="28"/>
          <w:lang w:eastAsia="ru-RU"/>
        </w:rPr>
        <w:lastRenderedPageBreak/>
        <w:t>зарегистрированных до 30.10.1998 правах на недвижимое имущество, находящееся на земельном участке;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Заявитель вправе по собственной инициативе представить указанные в </w:t>
      </w:r>
      <w:hyperlink w:anchor="Par2" w:history="1">
        <w:r w:rsidRPr="00F03296">
          <w:rPr>
            <w:rFonts w:ascii="Times New Roman" w:hAnsi="Times New Roman"/>
            <w:sz w:val="28"/>
            <w:szCs w:val="28"/>
            <w:lang w:eastAsia="ru-RU"/>
          </w:rPr>
          <w:t>пункте 2.8.2</w:t>
        </w:r>
      </w:hyperlink>
      <w:r w:rsidRPr="00F03296">
        <w:rPr>
          <w:rFonts w:ascii="Times New Roman" w:hAnsi="Times New Roman"/>
          <w:sz w:val="28"/>
          <w:szCs w:val="28"/>
          <w:lang w:eastAsia="ru-RU"/>
        </w:rPr>
        <w:t xml:space="preserve"> документы в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</w:t>
      </w:r>
      <w:r w:rsidRPr="00F03296">
        <w:rPr>
          <w:rFonts w:ascii="Times New Roman" w:hAnsi="Times New Roman"/>
          <w:sz w:val="28"/>
          <w:szCs w:val="28"/>
          <w:lang w:eastAsia="ru-RU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bookmarkStart w:id="5" w:name="Par112"/>
      <w:bookmarkStart w:id="6" w:name="Par120"/>
      <w:bookmarkEnd w:id="5"/>
      <w:bookmarkEnd w:id="6"/>
      <w:r w:rsidRPr="00F03296">
        <w:rPr>
          <w:rFonts w:ascii="Times New Roman" w:hAnsi="Times New Roman"/>
          <w:sz w:val="28"/>
          <w:szCs w:val="28"/>
        </w:rPr>
        <w:t>2.9. Документы для предоставления муниципальной услуги подаются в письменной форме: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на бумажном носителе лично в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) или почтовым отправлением в адрес</w:t>
      </w:r>
      <w:r w:rsidR="00133848" w:rsidRPr="001338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в электронной форме посредством Единого портала государственных и муниципальных услуг.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Получение муниципальной услуги возможно с использованием универсальной электронной карты в случае наличия данной карты у заявителя.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2.10. Все документы подаются на русском языке либо должны иметь заверенный в установленном законом порядке перевод на русский язык.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2.11. Не допускается требовать от заявителя документы, не предусмотренные </w:t>
      </w:r>
      <w:hyperlink w:anchor="Par111" w:history="1">
        <w:r w:rsidRPr="00F03296">
          <w:rPr>
            <w:rFonts w:ascii="Times New Roman" w:hAnsi="Times New Roman"/>
            <w:sz w:val="28"/>
            <w:szCs w:val="28"/>
          </w:rPr>
          <w:t>подпунктом 2.8.1</w:t>
        </w:r>
      </w:hyperlink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bookmarkStart w:id="7" w:name="Par136"/>
      <w:bookmarkEnd w:id="7"/>
      <w:r w:rsidRPr="00F03296">
        <w:rPr>
          <w:rFonts w:ascii="Times New Roman" w:hAnsi="Times New Roman"/>
          <w:sz w:val="28"/>
          <w:szCs w:val="28"/>
        </w:rPr>
        <w:t>2.12. </w:t>
      </w:r>
      <w:r w:rsidRPr="00F03296">
        <w:rPr>
          <w:rFonts w:ascii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</w:rPr>
        <w:t>2.13. И</w:t>
      </w:r>
      <w:r w:rsidRPr="00F03296">
        <w:rPr>
          <w:rFonts w:ascii="Times New Roman" w:hAnsi="Times New Roman"/>
          <w:sz w:val="28"/>
          <w:szCs w:val="28"/>
          <w:lang w:eastAsia="ru-RU"/>
        </w:rPr>
        <w:t>счерпывающий перечень оснований для отказа в предоставлении муниципальной услуги.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Основания для отказа в выдаче градостроительного плана земельного участка отсутствуют.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</w:rPr>
        <w:t>2.14. </w:t>
      </w:r>
      <w:r w:rsidRPr="00F03296">
        <w:rPr>
          <w:rFonts w:ascii="Times New Roman" w:hAnsi="Times New Roman"/>
          <w:sz w:val="28"/>
          <w:szCs w:val="28"/>
          <w:lang w:eastAsia="ru-RU"/>
        </w:rPr>
        <w:t>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</w:rPr>
        <w:t>2.15. </w:t>
      </w:r>
      <w:r w:rsidRPr="00F03296">
        <w:rPr>
          <w:rFonts w:ascii="Times New Roman" w:hAnsi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B15AA" w:rsidRPr="00F03296" w:rsidRDefault="000B15AA" w:rsidP="000B15A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</w:rPr>
        <w:t>2.16. С</w:t>
      </w:r>
      <w:r w:rsidRPr="00F03296">
        <w:rPr>
          <w:rFonts w:ascii="Times New Roman" w:hAnsi="Times New Roman"/>
          <w:sz w:val="28"/>
          <w:szCs w:val="28"/>
          <w:lang w:eastAsia="ru-RU"/>
        </w:rPr>
        <w:t>рок регистрации заявления о предоставлении муниципальной услуги.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При получении заявления и документов в форме электронных документов, поступивших при обращении заявителя через Единый портал государственных и муниципальных услуг, заявителю направляется уведомление в электронной форме, подтверждающее получение и </w:t>
      </w:r>
      <w:r w:rsidRPr="00F03296">
        <w:rPr>
          <w:rFonts w:ascii="Times New Roman" w:hAnsi="Times New Roman"/>
          <w:sz w:val="28"/>
          <w:szCs w:val="28"/>
        </w:rPr>
        <w:lastRenderedPageBreak/>
        <w:t>регистрацию заявления и документов.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2.17. 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0B15AA" w:rsidRPr="00F03296" w:rsidRDefault="000B15AA" w:rsidP="001338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в устной форме лично в часы приема в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="00133848">
        <w:rPr>
          <w:rFonts w:ascii="Times New Roman" w:hAnsi="Times New Roman"/>
          <w:sz w:val="28"/>
          <w:szCs w:val="28"/>
        </w:rPr>
        <w:t xml:space="preserve"> </w:t>
      </w:r>
      <w:r w:rsidRPr="00F03296">
        <w:rPr>
          <w:rFonts w:ascii="Times New Roman" w:hAnsi="Times New Roman"/>
          <w:sz w:val="28"/>
          <w:szCs w:val="28"/>
        </w:rPr>
        <w:t xml:space="preserve">или по телефону в соответствии с режимом работы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в письменной форме лично или почтовым отправлением в адрес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;</w:t>
      </w:r>
    </w:p>
    <w:p w:rsidR="000B15AA" w:rsidRPr="00F03296" w:rsidRDefault="000B15AA" w:rsidP="001338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в электронной форме в адрес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="00133848">
        <w:rPr>
          <w:rFonts w:ascii="Times New Roman" w:hAnsi="Times New Roman"/>
          <w:sz w:val="28"/>
          <w:szCs w:val="28"/>
        </w:rPr>
        <w:t xml:space="preserve"> </w:t>
      </w:r>
      <w:r w:rsidRPr="00F03296">
        <w:rPr>
          <w:rFonts w:ascii="Times New Roman" w:hAnsi="Times New Roman"/>
          <w:sz w:val="28"/>
          <w:szCs w:val="28"/>
        </w:rPr>
        <w:t>или через Единый портал государственных и муниципальных услуг.</w:t>
      </w:r>
    </w:p>
    <w:p w:rsidR="000B15AA" w:rsidRPr="00F03296" w:rsidRDefault="000B15AA" w:rsidP="001338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При устном обращении (лично или по телефону) заявителя за информацией по вопросу предоставления муниципальной услуги, в том числе о ходе предоставления муниципальной услуги, специалисты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="00133848" w:rsidRPr="00F032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296">
        <w:rPr>
          <w:rFonts w:ascii="Times New Roman" w:hAnsi="Times New Roman"/>
          <w:sz w:val="28"/>
          <w:szCs w:val="28"/>
        </w:rPr>
        <w:t>(лично или по телефону) осуществляют устное информирование обратившегося за информацией заявителя.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0B15AA" w:rsidRPr="00F03296" w:rsidRDefault="000B15AA" w:rsidP="001338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При ответах на телефонные звонки и обращения заявителей лично в часы приема специалисты </w:t>
      </w:r>
      <w:r w:rsidR="00133848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="00133848" w:rsidRPr="00F032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296">
        <w:rPr>
          <w:rFonts w:ascii="Times New Roman" w:hAnsi="Times New Roman"/>
          <w:sz w:val="28"/>
          <w:szCs w:val="28"/>
        </w:rPr>
        <w:t>подробно и в вежливой форме информируют обратившихся по интересующим их вопросам.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 Время ожидания в очереди при личном приеме не должно превышать 15 минут.</w:t>
      </w:r>
    </w:p>
    <w:p w:rsidR="000B15AA" w:rsidRPr="00F03296" w:rsidRDefault="000B15AA" w:rsidP="002E0CB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Если для подготовки ответа на устное обращение требуется более 15 минут, специалисты</w:t>
      </w:r>
      <w:r w:rsidR="002E0CBF" w:rsidRPr="002E0C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 xml:space="preserve">, осуществляющие устное информирование, предлагают заявителю назначить другое удобное для него время для устного </w:t>
      </w:r>
      <w:proofErr w:type="gramStart"/>
      <w:r w:rsidRPr="00F03296">
        <w:rPr>
          <w:rFonts w:ascii="Times New Roman" w:hAnsi="Times New Roman"/>
          <w:sz w:val="28"/>
          <w:szCs w:val="28"/>
        </w:rPr>
        <w:t>информирования</w:t>
      </w:r>
      <w:proofErr w:type="gramEnd"/>
      <w:r w:rsidRPr="00F03296">
        <w:rPr>
          <w:rFonts w:ascii="Times New Roman" w:hAnsi="Times New Roman"/>
          <w:sz w:val="28"/>
          <w:szCs w:val="28"/>
        </w:rPr>
        <w:t xml:space="preserve"> либо направить заявителю письменный ответ посредством почтового отправления либо в электронной форме.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При получении от заявителя письменного обращения лично, посредством почтового отправления или обращения в электронной форме, в том числе через Единый портал государственных и муниципальных услуг,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форме. Обращение регистрируется в день поступления в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lastRenderedPageBreak/>
        <w:t xml:space="preserve">Письменный ответ подписывается начальником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, содержит фамилию и номер телефона исполнителя и выдается заявителю лично или направляется по почтовому адресу, указанному в обращении, или по адресу электронной почты, указанному в обращении, или через Единый портал государственных и муниципальных услуг.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F03296">
        <w:rPr>
          <w:rFonts w:ascii="Times New Roman" w:hAnsi="Times New Roman"/>
          <w:sz w:val="28"/>
          <w:szCs w:val="28"/>
        </w:rPr>
        <w:t>Если в письменном обращении не указаны фамилия физического лица (наименование юридического лица), направившего обращение, 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7433E">
        <w:rPr>
          <w:rFonts w:ascii="Times New Roman" w:hAnsi="Times New Roman"/>
          <w:sz w:val="28"/>
          <w:szCs w:val="28"/>
        </w:rPr>
        <w:t>Ответ на обращение направляется заявителю в течение 2</w:t>
      </w:r>
      <w:r w:rsidR="00370DEF" w:rsidRPr="0077433E">
        <w:rPr>
          <w:rFonts w:ascii="Times New Roman" w:hAnsi="Times New Roman"/>
          <w:sz w:val="28"/>
          <w:szCs w:val="28"/>
        </w:rPr>
        <w:t xml:space="preserve">0 рабочих </w:t>
      </w:r>
      <w:r w:rsidRPr="0077433E">
        <w:rPr>
          <w:rFonts w:ascii="Times New Roman" w:hAnsi="Times New Roman"/>
          <w:sz w:val="28"/>
          <w:szCs w:val="28"/>
        </w:rPr>
        <w:t xml:space="preserve"> дней со дня регистрации обращения в </w:t>
      </w:r>
      <w:r w:rsidR="002E0CBF" w:rsidRPr="0077433E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77433E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2.18. Здание, в котором предоставляется муниципальная услуга, оборудуется системами пожарной сигнализации, средствами пожаротушения, предусматриваются пути эвакуации, места общего пользования (туалеты, гардероб).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На территории, прилегающей к зданию, оборудуются парковочные места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Вход в здание оборудуется устройством для </w:t>
      </w:r>
      <w:proofErr w:type="spellStart"/>
      <w:r w:rsidRPr="00F0329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F03296">
        <w:rPr>
          <w:rFonts w:ascii="Times New Roman" w:hAnsi="Times New Roman"/>
          <w:sz w:val="28"/>
          <w:szCs w:val="28"/>
        </w:rPr>
        <w:t xml:space="preserve"> граждан.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Информационный стенд располагается в доступном месте и содержит следующую информацию: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текст административного регламента с приложениями;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о месте нахождения, графике работы, номерах справочных телефонов, адресах официального сайта </w:t>
      </w:r>
      <w:r w:rsidR="002E0CBF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F03296">
        <w:rPr>
          <w:rFonts w:ascii="Times New Roman" w:hAnsi="Times New Roman"/>
          <w:sz w:val="28"/>
          <w:szCs w:val="28"/>
        </w:rPr>
        <w:t xml:space="preserve"> и электронной почты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, где заинтересованные лица могут получить информацию, необходимую для предоставления муниципальной услуги;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lastRenderedPageBreak/>
        <w:t>график работы, номер кабинета, в котором предоставляется муниципальная услуга, фамилии, имена, отчества специалистов, ответственных за предоставление муниципальной услуги;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выдержки из нормативных правовых актов по наиболее часто задаваемым вопросам.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2.19. Показателями доступности муниципальной услуги являются: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обеспечение беспрепятственного доступа к местам предоставления муниципальной услуги для </w:t>
      </w:r>
      <w:proofErr w:type="spellStart"/>
      <w:r w:rsidRPr="00F0329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F03296">
        <w:rPr>
          <w:rFonts w:ascii="Times New Roman" w:hAnsi="Times New Roman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F0329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F03296">
        <w:rPr>
          <w:rFonts w:ascii="Times New Roman" w:hAnsi="Times New Roman"/>
          <w:sz w:val="28"/>
          <w:szCs w:val="28"/>
        </w:rPr>
        <w:t xml:space="preserve"> групп граждан, включая инвалидов, использующих кресла-коляски и собак-проводников);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предоставление бесплатно муниципальной услуги и информации о ней.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2.20. Показателями качества муниципальной услуги являются: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исполнение обращения в установленные сроки;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соблюдение порядка выполнения административных процедур.</w:t>
      </w:r>
    </w:p>
    <w:p w:rsidR="000B15AA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00EBC" w:rsidRPr="00F03296" w:rsidRDefault="00F00EBC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2E0CBF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96"/>
      <w:bookmarkEnd w:id="8"/>
      <w:r w:rsidRPr="002E0CBF">
        <w:rPr>
          <w:rFonts w:ascii="Times New Roman" w:hAnsi="Times New Roman"/>
          <w:b/>
          <w:sz w:val="28"/>
          <w:szCs w:val="28"/>
        </w:rPr>
        <w:t>3. Административные процедуры предоставления</w:t>
      </w:r>
    </w:p>
    <w:p w:rsidR="000B15AA" w:rsidRPr="002E0CBF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E0CB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624F7E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hyperlink w:anchor="Par635" w:history="1">
        <w:r w:rsidR="000B15AA" w:rsidRPr="00F03296">
          <w:rPr>
            <w:rFonts w:ascii="Times New Roman" w:hAnsi="Times New Roman"/>
            <w:sz w:val="28"/>
            <w:szCs w:val="28"/>
          </w:rPr>
          <w:t>Блок-схема</w:t>
        </w:r>
      </w:hyperlink>
      <w:r w:rsidR="000B15AA" w:rsidRPr="00F03296">
        <w:rPr>
          <w:rFonts w:ascii="Times New Roman" w:hAnsi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3.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ar201"/>
      <w:bookmarkEnd w:id="9"/>
      <w:r w:rsidRPr="00F03296">
        <w:rPr>
          <w:rFonts w:ascii="Times New Roman" w:hAnsi="Times New Roman"/>
          <w:sz w:val="28"/>
          <w:szCs w:val="28"/>
        </w:rPr>
        <w:t xml:space="preserve">3.1. Прием и регистрация заявления 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</w:rPr>
        <w:t>3.1.1. О</w:t>
      </w:r>
      <w:r w:rsidRPr="00F03296">
        <w:rPr>
          <w:rFonts w:ascii="Times New Roman" w:hAnsi="Times New Roman"/>
          <w:sz w:val="28"/>
          <w:szCs w:val="28"/>
          <w:lang w:eastAsia="ru-RU"/>
        </w:rPr>
        <w:t>снования для начала административной процедуры.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предоставления муниципальной услуги является личное обращение заявителя в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 xml:space="preserve"> с</w:t>
      </w:r>
      <w:r w:rsidRPr="00F03296">
        <w:rPr>
          <w:rFonts w:ascii="Times New Roman" w:hAnsi="Times New Roman"/>
          <w:sz w:val="28"/>
          <w:szCs w:val="28"/>
          <w:lang w:eastAsia="ru-RU"/>
        </w:rPr>
        <w:t xml:space="preserve"> заявлением для получения муниципальной услуги, либо направление заявления в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F03296">
        <w:rPr>
          <w:rFonts w:ascii="Times New Roman" w:hAnsi="Times New Roman"/>
          <w:sz w:val="28"/>
          <w:szCs w:val="28"/>
          <w:lang w:eastAsia="ru-RU"/>
        </w:rPr>
        <w:t xml:space="preserve"> с использованием почтовой связи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3.2.2. 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Выполнение данной административной процедуры осуществляется специалистом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  <w:lang w:eastAsia="ru-RU"/>
        </w:rPr>
        <w:t>, ответственным за прием и регистрацию заявления.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3.2.3. 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3.2.3.1. При личном обращении заявителя либо при направлении заявления почтой специалист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  <w:lang w:eastAsia="ru-RU"/>
        </w:rPr>
        <w:t>, ответственный за прием и регистрацию заявления о предоставлении муниципальной услуги, и документов (в случае предоставления их заявителем по собственной инициативе), при приеме заявления: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1) устанавливает предмет обращения, личность заявителя (полномочия представителя заявителя);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2) проверяет правильность оформления заявления;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3) 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По завершении приема заявления и документов (в случае предоставления их заявителем по собственной инициативе), при личном обращении специалист формирует расписку в приеме документов. В расписке указывается номер заявления, дата регистрации заявления, наименование муниципальной услуги, перечень документов (в случае предоставления их заявителем по собственной инициативе), сроки предоставления 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отделе по вопросам строительства</w:t>
      </w:r>
      <w:r w:rsidRPr="00F03296">
        <w:rPr>
          <w:rFonts w:ascii="Times New Roman" w:hAnsi="Times New Roman"/>
          <w:sz w:val="28"/>
          <w:szCs w:val="28"/>
          <w:lang w:eastAsia="ru-RU"/>
        </w:rPr>
        <w:t>. При обращении заявителя почтой расписка в приеме документов не формируется.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3.2.3.2. При обращении заявителя через Единый портал государственных и муниципальных услуг (функций) электронное заявление передается в информационную систему «Система исполнения регламентов» (далее - СИР) по системе межведомственного электронного взаимодействия.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3296">
        <w:rPr>
          <w:rFonts w:ascii="Times New Roman" w:hAnsi="Times New Roman"/>
          <w:sz w:val="28"/>
          <w:szCs w:val="28"/>
          <w:lang w:eastAsia="ru-RU"/>
        </w:rPr>
        <w:t>Специалист, ответственный за работу в СИР, при обработке поступившего в СИР электронного заявления:</w:t>
      </w:r>
      <w:proofErr w:type="gramEnd"/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1) устанавливает предмет обращения, личность заявителя (полномочия представителя заявителя);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2) проверяет правильность оформления заявления;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3) 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3296">
        <w:rPr>
          <w:rFonts w:ascii="Times New Roman" w:hAnsi="Times New Roman"/>
          <w:sz w:val="28"/>
          <w:szCs w:val="28"/>
          <w:lang w:eastAsia="ru-RU"/>
        </w:rPr>
        <w:lastRenderedPageBreak/>
        <w:t>СИР автоматически формирует подтверждение о регистрации заявления и направляет заявление в «Личный кабинет» заявителя на Едином портале государственных и муниципальных услуг (функций).</w:t>
      </w:r>
      <w:proofErr w:type="gramEnd"/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3.2.3.4. В течение одного рабочего дня, следующего за днем поступления заявления и прилагаемых документов (в случае предоставления их заявителем по собственной инициативе), заявителю вручается (направляется) уведомление о приеме заявления к рассмотрению.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3.2.3.5. </w:t>
      </w:r>
      <w:proofErr w:type="gramStart"/>
      <w:r w:rsidRPr="00F0329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получением муниципальной услуги в </w:t>
      </w:r>
      <w:r w:rsidR="002E0CBF">
        <w:rPr>
          <w:rFonts w:ascii="Times New Roman" w:hAnsi="Times New Roman"/>
          <w:sz w:val="28"/>
          <w:szCs w:val="28"/>
          <w:lang w:eastAsia="ru-RU"/>
        </w:rPr>
        <w:t xml:space="preserve">отдел по вопросам строительства </w:t>
      </w:r>
      <w:r w:rsidRPr="00F03296">
        <w:rPr>
          <w:rFonts w:ascii="Times New Roman" w:hAnsi="Times New Roman"/>
          <w:sz w:val="28"/>
          <w:szCs w:val="28"/>
          <w:lang w:eastAsia="ru-RU"/>
        </w:rPr>
        <w:t xml:space="preserve"> на личном приеме</w:t>
      </w:r>
      <w:proofErr w:type="gramEnd"/>
      <w:r w:rsidRPr="00F03296">
        <w:rPr>
          <w:rFonts w:ascii="Times New Roman" w:hAnsi="Times New Roman"/>
          <w:sz w:val="28"/>
          <w:szCs w:val="28"/>
          <w:lang w:eastAsia="ru-RU"/>
        </w:rPr>
        <w:t xml:space="preserve"> или направлении заявления и документов (в случае предоставления их заявителем по собственной инициативе) почтой заявитель дает согласие на обработку своих персональных данных в соответствии с требованиями Федерального </w:t>
      </w:r>
      <w:hyperlink r:id="rId16" w:history="1">
        <w:r w:rsidRPr="00F03296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F03296">
        <w:rPr>
          <w:rFonts w:ascii="Times New Roman" w:hAnsi="Times New Roman"/>
          <w:sz w:val="28"/>
          <w:szCs w:val="28"/>
          <w:lang w:eastAsia="ru-RU"/>
        </w:rPr>
        <w:t xml:space="preserve"> от 27.07.2006 № 152-ФЗ «О персональных данных». 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При обращении заявителя через Единый портал государственных и муниципальных услуг (функций) в электронной форме заявления ставится соответствующая отметка о согласии на обработку его персональных данных.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3.2.4. Результатом исполнения административной процедуры является: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1) При предоставлении заявителем заявления лично (направлении документов почтой) - прием, регистрация заявления и прилагаемых документов (в случае предоставления их заявителем по собственной инициативе). Максимальный срок выполнения действий административной процедуры - 30 минут с момента подачи в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="002E0CBF" w:rsidRPr="00F032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296">
        <w:rPr>
          <w:rFonts w:ascii="Times New Roman" w:hAnsi="Times New Roman"/>
          <w:sz w:val="28"/>
          <w:szCs w:val="28"/>
          <w:lang w:eastAsia="ru-RU"/>
        </w:rPr>
        <w:t>заявления.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>2) При предоставлении заявителем заявления через Единый портал государственных и муниципальных услуг (функций) - прием и регистрация заявления, документов, предоставляемых заявителем по собственной инициативе, и уведомление о регистрации через «Личный кабинет» либо, по выбору заявителя, на электронную почту.</w:t>
      </w:r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F03296">
        <w:rPr>
          <w:rFonts w:ascii="Times New Roman" w:hAnsi="Times New Roman"/>
          <w:sz w:val="28"/>
          <w:szCs w:val="28"/>
          <w:lang w:eastAsia="ru-RU"/>
        </w:rPr>
        <w:t xml:space="preserve">Уведомление заявителя о поступлении документов в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 по вопросам строительства</w:t>
      </w:r>
      <w:r w:rsidRPr="00F03296">
        <w:rPr>
          <w:rFonts w:ascii="Times New Roman" w:hAnsi="Times New Roman"/>
          <w:sz w:val="28"/>
          <w:szCs w:val="28"/>
          <w:lang w:eastAsia="ru-RU"/>
        </w:rPr>
        <w:t xml:space="preserve"> осуществляется автоматически в соответствии со временем регистрации заявления на Едином портале государственных и муниципальных услуг (функций) (с точным указанием часов и минут).</w:t>
      </w:r>
    </w:p>
    <w:p w:rsidR="000B15AA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3296">
        <w:rPr>
          <w:rFonts w:ascii="Times New Roman" w:hAnsi="Times New Roman"/>
          <w:sz w:val="28"/>
          <w:szCs w:val="28"/>
          <w:lang w:eastAsia="ru-RU"/>
        </w:rPr>
        <w:t>Уведомление заявителя о регистрации заявления через «Личный кабинет» на Едином портале государственных и муниципальных услуг (функций) осуществляется автоматически после внесения в СИР сведений о регистрации заявления.</w:t>
      </w:r>
      <w:proofErr w:type="gramEnd"/>
    </w:p>
    <w:p w:rsidR="000B15AA" w:rsidRPr="00F03296" w:rsidRDefault="000B15AA" w:rsidP="000B15A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0" w:name="Par226"/>
      <w:bookmarkEnd w:id="10"/>
      <w:r w:rsidRPr="00F03296">
        <w:rPr>
          <w:rFonts w:ascii="Times New Roman" w:hAnsi="Times New Roman"/>
          <w:sz w:val="28"/>
          <w:szCs w:val="28"/>
        </w:rPr>
        <w:t xml:space="preserve">3.2. Рассмотрение заявления на получение </w:t>
      </w:r>
      <w:proofErr w:type="gramStart"/>
      <w:r w:rsidRPr="00F03296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услуги, подготовка и утверждение градостроительного плана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3.2.1. </w:t>
      </w:r>
      <w:proofErr w:type="gramStart"/>
      <w:r w:rsidRPr="00F03296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рассмотрению заявления на получение муниципальной услуги, подготовке и утверждению градостроительного плана является поступление заявления специалист</w:t>
      </w:r>
      <w:r w:rsidR="002E0CBF">
        <w:rPr>
          <w:rFonts w:ascii="Times New Roman" w:hAnsi="Times New Roman"/>
          <w:sz w:val="28"/>
          <w:szCs w:val="28"/>
        </w:rPr>
        <w:t>у</w:t>
      </w:r>
      <w:r w:rsidRPr="00F03296">
        <w:rPr>
          <w:rFonts w:ascii="Times New Roman" w:hAnsi="Times New Roman"/>
          <w:sz w:val="28"/>
          <w:szCs w:val="28"/>
        </w:rPr>
        <w:t xml:space="preserve">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 xml:space="preserve">) (далее - специалист, </w:t>
      </w:r>
      <w:r w:rsidRPr="00F03296">
        <w:rPr>
          <w:rFonts w:ascii="Times New Roman" w:hAnsi="Times New Roman"/>
          <w:sz w:val="28"/>
          <w:szCs w:val="28"/>
        </w:rPr>
        <w:lastRenderedPageBreak/>
        <w:t>ответственный за подготовку градостроительного плана).</w:t>
      </w:r>
      <w:proofErr w:type="gramEnd"/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bookmarkStart w:id="11" w:name="Par230"/>
      <w:bookmarkEnd w:id="11"/>
      <w:r w:rsidRPr="00F03296">
        <w:rPr>
          <w:rFonts w:ascii="Times New Roman" w:hAnsi="Times New Roman"/>
          <w:sz w:val="28"/>
          <w:szCs w:val="28"/>
        </w:rPr>
        <w:t>3.2.2. </w:t>
      </w:r>
      <w:proofErr w:type="gramStart"/>
      <w:r w:rsidRPr="00F03296">
        <w:rPr>
          <w:rFonts w:ascii="Times New Roman" w:hAnsi="Times New Roman"/>
          <w:sz w:val="28"/>
          <w:szCs w:val="28"/>
        </w:rPr>
        <w:t xml:space="preserve">В течение одного дня со дня регистрации заявления и документов </w:t>
      </w:r>
      <w:r w:rsidRPr="00F03296">
        <w:rPr>
          <w:rFonts w:ascii="Times New Roman" w:hAnsi="Times New Roman"/>
          <w:sz w:val="28"/>
          <w:szCs w:val="28"/>
          <w:lang w:eastAsia="ru-RU"/>
        </w:rPr>
        <w:t>(в случае предоставления их заявителем по собственной инициативе)</w:t>
      </w:r>
      <w:r w:rsidRPr="00F03296">
        <w:rPr>
          <w:rFonts w:ascii="Times New Roman" w:hAnsi="Times New Roman"/>
          <w:sz w:val="28"/>
          <w:szCs w:val="28"/>
        </w:rPr>
        <w:t xml:space="preserve"> специалист, ответственный за подготовку градостроительного плана, формирует и направляет в рамках межведомственного информационного взаимодействия запросы в соответствующие органы о предоставлении документов, указанных в </w:t>
      </w:r>
      <w:hyperlink w:anchor="Par120" w:history="1">
        <w:r w:rsidRPr="00F03296">
          <w:rPr>
            <w:rFonts w:ascii="Times New Roman" w:hAnsi="Times New Roman"/>
            <w:sz w:val="28"/>
            <w:szCs w:val="28"/>
          </w:rPr>
          <w:t>подпункте 2.8.2</w:t>
        </w:r>
      </w:hyperlink>
      <w:r w:rsidRPr="00F03296">
        <w:rPr>
          <w:rFonts w:ascii="Times New Roman" w:hAnsi="Times New Roman"/>
          <w:sz w:val="28"/>
          <w:szCs w:val="28"/>
        </w:rPr>
        <w:t>, если документы не представлены заявителем по собственной инициативе.</w:t>
      </w:r>
      <w:proofErr w:type="gramEnd"/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0B15AA" w:rsidRPr="00FA6BEC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FF0000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3.2.3. Специалист, ответственный за подг</w:t>
      </w:r>
      <w:r w:rsidR="00140D58">
        <w:rPr>
          <w:rFonts w:ascii="Times New Roman" w:hAnsi="Times New Roman"/>
          <w:sz w:val="28"/>
          <w:szCs w:val="28"/>
        </w:rPr>
        <w:t xml:space="preserve">отовку градостроительного плана </w:t>
      </w:r>
      <w:r w:rsidRPr="00F03296">
        <w:rPr>
          <w:rFonts w:ascii="Times New Roman" w:hAnsi="Times New Roman"/>
          <w:sz w:val="28"/>
          <w:szCs w:val="28"/>
        </w:rPr>
        <w:t xml:space="preserve">в течение двух дней со дня поступления документов в соответствии с </w:t>
      </w:r>
      <w:hyperlink w:anchor="Par230" w:history="1">
        <w:r w:rsidRPr="00F03296">
          <w:rPr>
            <w:rFonts w:ascii="Times New Roman" w:hAnsi="Times New Roman"/>
            <w:sz w:val="28"/>
            <w:szCs w:val="28"/>
          </w:rPr>
          <w:t>подпунктом 3.2.2</w:t>
        </w:r>
      </w:hyperlink>
      <w:r w:rsidRPr="00F03296">
        <w:rPr>
          <w:rFonts w:ascii="Times New Roman" w:hAnsi="Times New Roman"/>
          <w:sz w:val="28"/>
          <w:szCs w:val="28"/>
        </w:rPr>
        <w:t xml:space="preserve"> рассматривает представленные документы и оформляет чертеж градостроительного плана</w:t>
      </w:r>
      <w:r w:rsidR="0077433E">
        <w:rPr>
          <w:rFonts w:ascii="Times New Roman" w:hAnsi="Times New Roman"/>
          <w:sz w:val="28"/>
          <w:szCs w:val="28"/>
        </w:rPr>
        <w:t xml:space="preserve"> в </w:t>
      </w:r>
      <w:r w:rsidRPr="00F03296">
        <w:rPr>
          <w:rFonts w:ascii="Times New Roman" w:hAnsi="Times New Roman"/>
          <w:sz w:val="28"/>
          <w:szCs w:val="28"/>
        </w:rPr>
        <w:t xml:space="preserve"> трех экземплярах</w:t>
      </w:r>
      <w:r w:rsidR="0077433E">
        <w:rPr>
          <w:rFonts w:ascii="Times New Roman" w:hAnsi="Times New Roman"/>
          <w:color w:val="FF0000"/>
          <w:sz w:val="28"/>
          <w:szCs w:val="28"/>
        </w:rPr>
        <w:t>.</w:t>
      </w:r>
    </w:p>
    <w:p w:rsidR="000B15AA" w:rsidRPr="00F03296" w:rsidRDefault="000B15AA" w:rsidP="002E0CB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3.2.4. Градостроительный план подписывается</w:t>
      </w:r>
      <w:r w:rsidR="002E0CBF">
        <w:rPr>
          <w:rFonts w:ascii="Times New Roman" w:hAnsi="Times New Roman"/>
          <w:sz w:val="28"/>
          <w:szCs w:val="28"/>
        </w:rPr>
        <w:t xml:space="preserve"> начальником </w:t>
      </w:r>
      <w:r w:rsidR="002E0CBF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 xml:space="preserve"> в течение одного дня со дня оформления градостроительного плана.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ar247"/>
      <w:bookmarkEnd w:id="12"/>
      <w:r w:rsidRPr="00F03296">
        <w:rPr>
          <w:rFonts w:ascii="Times New Roman" w:hAnsi="Times New Roman"/>
          <w:sz w:val="28"/>
          <w:szCs w:val="28"/>
        </w:rPr>
        <w:t xml:space="preserve">3.3. Выдача градостроительного плана 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3.3.1. Основанием для начала административной процедуры по выдаче градостроительного плана является поступление специалисту, ответственному за выдачу градостроительного плана (далее - специалист, ответственный за выдачу документов), трех экземпляров градостроительного плана</w:t>
      </w:r>
      <w:r w:rsidR="0077433E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3.3.2. Специалист, ответственный за выдачу документов:</w:t>
      </w:r>
    </w:p>
    <w:p w:rsidR="000B15AA" w:rsidRPr="00FA6BEC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FF0000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в течение одного дня извещает заявителя о подготовке </w:t>
      </w:r>
      <w:r w:rsidRPr="00FA6BEC">
        <w:rPr>
          <w:rFonts w:ascii="Times New Roman" w:hAnsi="Times New Roman"/>
          <w:color w:val="000000" w:themeColor="text1"/>
          <w:sz w:val="28"/>
          <w:szCs w:val="28"/>
        </w:rPr>
        <w:t>градостроительного плана</w:t>
      </w:r>
      <w:proofErr w:type="gramStart"/>
      <w:r w:rsidRPr="00FA6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7433E">
        <w:rPr>
          <w:rFonts w:ascii="Times New Roman" w:hAnsi="Times New Roman"/>
          <w:color w:val="FF0000"/>
          <w:sz w:val="28"/>
          <w:szCs w:val="28"/>
        </w:rPr>
        <w:t>;</w:t>
      </w:r>
      <w:proofErr w:type="gramEnd"/>
    </w:p>
    <w:p w:rsidR="000B15AA" w:rsidRPr="00F03296" w:rsidRDefault="000B15AA" w:rsidP="00EB501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в течение трех дней со дня уведомления заявителя выдает два экземпляра градостроительного плана, третий экземпляр градостроительного плана остаются в </w:t>
      </w:r>
      <w:r w:rsidR="00EB501D">
        <w:rPr>
          <w:rFonts w:ascii="Times New Roman" w:hAnsi="Times New Roman"/>
          <w:sz w:val="28"/>
          <w:szCs w:val="28"/>
          <w:lang w:eastAsia="ru-RU"/>
        </w:rPr>
        <w:t>отделе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 xml:space="preserve"> для учета, хранения и внесения данных в информационную систему обеспечения градостроительной деятельности.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3.3.3. Результатом административной процедуры по выдаче градостроительного плана является выдача заявителю двух экземпляров градостроительного плана.</w:t>
      </w:r>
    </w:p>
    <w:p w:rsidR="000B15AA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00EBC" w:rsidRPr="00F03296" w:rsidRDefault="00F00EBC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EB501D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3" w:name="Par257"/>
      <w:bookmarkEnd w:id="13"/>
      <w:r w:rsidRPr="00EB501D">
        <w:rPr>
          <w:rFonts w:ascii="Times New Roman" w:hAnsi="Times New Roman"/>
          <w:b/>
          <w:sz w:val="28"/>
          <w:szCs w:val="28"/>
        </w:rPr>
        <w:t xml:space="preserve">4. Формы </w:t>
      </w:r>
      <w:proofErr w:type="gramStart"/>
      <w:r w:rsidRPr="00EB501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B501D">
        <w:rPr>
          <w:rFonts w:ascii="Times New Roman" w:hAnsi="Times New Roman"/>
          <w:b/>
          <w:sz w:val="28"/>
          <w:szCs w:val="28"/>
        </w:rPr>
        <w:t xml:space="preserve"> исполнением</w:t>
      </w:r>
    </w:p>
    <w:p w:rsidR="000B15AA" w:rsidRPr="00EB501D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B501D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0B15AA" w:rsidRPr="00EB501D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lastRenderedPageBreak/>
        <w:t>4.1. </w:t>
      </w:r>
      <w:proofErr w:type="gramStart"/>
      <w:r w:rsidRPr="00F032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3296">
        <w:rPr>
          <w:rFonts w:ascii="Times New Roman" w:hAnsi="Times New Roman"/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</w:t>
      </w:r>
      <w:r w:rsidR="00EB501D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="00EB501D" w:rsidRPr="00F032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296">
        <w:rPr>
          <w:rFonts w:ascii="Times New Roman" w:hAnsi="Times New Roman"/>
          <w:sz w:val="28"/>
          <w:szCs w:val="28"/>
        </w:rPr>
        <w:t>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4.2. Текущий </w:t>
      </w:r>
      <w:proofErr w:type="gramStart"/>
      <w:r w:rsidRPr="00F032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3296">
        <w:rPr>
          <w:rFonts w:ascii="Times New Roman" w:hAnsi="Times New Roman"/>
          <w:sz w:val="28"/>
          <w:szCs w:val="28"/>
        </w:rPr>
        <w:t xml:space="preserve"> соблюдением и исполнением специалистами </w:t>
      </w:r>
      <w:r w:rsidR="00EB501D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 xml:space="preserve"> последовательности административных действий, определенных административными процедурами по предоставлению муниципальной услуги, осуществляется начальником </w:t>
      </w:r>
      <w:r w:rsidR="00EB501D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4.3. </w:t>
      </w:r>
      <w:proofErr w:type="gramStart"/>
      <w:r w:rsidRPr="00F032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329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 xml:space="preserve">4.4. Для проведения проверки полноты и качества предоставления муниципальной услуги создается комиссия, состав которой утверждается приказом начальника </w:t>
      </w:r>
      <w:r w:rsidR="00EB501D">
        <w:rPr>
          <w:rFonts w:ascii="Times New Roman" w:hAnsi="Times New Roman"/>
          <w:sz w:val="28"/>
          <w:szCs w:val="28"/>
          <w:lang w:eastAsia="ru-RU"/>
        </w:rPr>
        <w:t>отдела по вопросам строительства</w:t>
      </w:r>
      <w:r w:rsidRPr="00F03296">
        <w:rPr>
          <w:rFonts w:ascii="Times New Roman" w:hAnsi="Times New Roman"/>
          <w:sz w:val="28"/>
          <w:szCs w:val="28"/>
        </w:rPr>
        <w:t>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4.5. 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B501D" w:rsidRPr="000A2230" w:rsidRDefault="00EB501D" w:rsidP="00F00EBC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2230">
        <w:rPr>
          <w:rFonts w:ascii="Times New Roman" w:hAnsi="Times New Roman"/>
          <w:b/>
          <w:sz w:val="28"/>
          <w:szCs w:val="28"/>
        </w:rPr>
        <w:t xml:space="preserve">5. Досудебный (внесудебный) порядок </w:t>
      </w:r>
    </w:p>
    <w:p w:rsidR="00EB501D" w:rsidRPr="000A2230" w:rsidRDefault="00EB501D" w:rsidP="00F00EBC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2230">
        <w:rPr>
          <w:rFonts w:ascii="Times New Roman" w:hAnsi="Times New Roman"/>
          <w:b/>
          <w:sz w:val="28"/>
          <w:szCs w:val="28"/>
        </w:rPr>
        <w:t>обжалования заявителем решений и действий (бездействия) местной администрации Лескенского муниципального района, предоставляющего муниципальную услугу, должностного лица местной администрации Лескенского муниципального района</w:t>
      </w:r>
    </w:p>
    <w:p w:rsidR="00EB501D" w:rsidRPr="000A2230" w:rsidRDefault="00EB501D" w:rsidP="00EB50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B501D" w:rsidRPr="000A223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0A2230">
        <w:rPr>
          <w:rFonts w:ascii="Times New Roman" w:hAnsi="Times New Roman"/>
          <w:sz w:val="28"/>
          <w:szCs w:val="28"/>
        </w:rPr>
        <w:t>5.1. Заявитель имеет право обжаловать решения и действия (бездействие) местной администрации Лескенского муниципального района, предоставляющего муниципальную услугу, должностного лица местной администрации Лескенского муниципального района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нарушения срока регистрации уведомления заявителя о </w:t>
      </w:r>
      <w:r w:rsidRPr="00CD7200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нарушения срока предоставления муниципальной услуги;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требования у заявителя документов, не предусмотренных нормативными правовыми актами Российской Федерации, Кабардино-Балкарской Республики, муниципальными правовыми актами </w:t>
      </w:r>
      <w:r w:rsidRPr="000A2230">
        <w:rPr>
          <w:rFonts w:ascii="Times New Roman" w:hAnsi="Times New Roman"/>
          <w:sz w:val="28"/>
          <w:szCs w:val="28"/>
        </w:rPr>
        <w:t>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отказа в приеме документов, представление которых предусмотрено нормативными правовыми актами Российской Федерации, Кабардино-Балкарской Республики, муниципальными правовыми актами </w:t>
      </w:r>
      <w:r w:rsidRPr="000A2230">
        <w:rPr>
          <w:rFonts w:ascii="Times New Roman" w:hAnsi="Times New Roman"/>
          <w:sz w:val="28"/>
          <w:szCs w:val="28"/>
        </w:rPr>
        <w:t>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отказа в предоставлении муниципальной услуги, если основания для отказа не предусмотрены нормативными правовыми актами Российской Федерации, Кабардино-Балкарской Республики, муниципальными правовыми актами </w:t>
      </w:r>
      <w:r w:rsidRPr="000A2230">
        <w:rPr>
          <w:rFonts w:ascii="Times New Roman" w:hAnsi="Times New Roman"/>
          <w:sz w:val="28"/>
          <w:szCs w:val="28"/>
        </w:rPr>
        <w:t>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Федерации, Кабардино-Балкарской Республики, муниципальными правовыми актами </w:t>
      </w:r>
      <w:r w:rsidRPr="000A2230">
        <w:rPr>
          <w:rFonts w:ascii="Times New Roman" w:hAnsi="Times New Roman"/>
          <w:sz w:val="28"/>
          <w:szCs w:val="28"/>
        </w:rPr>
        <w:t>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proofErr w:type="gramStart"/>
      <w:r w:rsidRPr="00CD7200">
        <w:rPr>
          <w:rFonts w:ascii="Times New Roman" w:hAnsi="Times New Roman"/>
          <w:sz w:val="28"/>
          <w:szCs w:val="28"/>
        </w:rPr>
        <w:t>отказа</w:t>
      </w:r>
      <w:r w:rsidRPr="000A2230">
        <w:rPr>
          <w:rFonts w:ascii="Times New Roman" w:hAnsi="Times New Roman"/>
          <w:sz w:val="28"/>
          <w:szCs w:val="28"/>
        </w:rPr>
        <w:t xml:space="preserve"> местной администрации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должностного лица </w:t>
      </w:r>
      <w:r w:rsidRPr="000A2230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bookmarkStart w:id="14" w:name="Par278"/>
      <w:bookmarkEnd w:id="14"/>
      <w:r w:rsidRPr="00CD7200">
        <w:rPr>
          <w:rFonts w:ascii="Times New Roman" w:hAnsi="Times New Roman"/>
          <w:sz w:val="28"/>
          <w:szCs w:val="28"/>
        </w:rPr>
        <w:t>5.3. Требования к порядку подачи жалобы: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жалоба на решение, принятое</w:t>
      </w:r>
      <w:r w:rsidRPr="000A2230">
        <w:rPr>
          <w:rFonts w:ascii="Times New Roman" w:hAnsi="Times New Roman"/>
          <w:sz w:val="28"/>
          <w:szCs w:val="28"/>
        </w:rPr>
        <w:t xml:space="preserve"> местной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подается главе </w:t>
      </w:r>
      <w:r w:rsidRPr="000A2230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жалоба на решение и действия (бездействие) начальника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 xml:space="preserve"> подается главе </w:t>
      </w:r>
      <w:r w:rsidRPr="000A2230">
        <w:rPr>
          <w:rFonts w:ascii="Times New Roman" w:hAnsi="Times New Roman"/>
          <w:sz w:val="28"/>
          <w:szCs w:val="28"/>
        </w:rPr>
        <w:t>местной администрации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жалоба на действия (бездействие) муниципального служащего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 xml:space="preserve"> подается начальнику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>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5.4. 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5.4.1. Жалоба в письменной форме на бумажном носителе может быть подана: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непосредственно в отдел </w:t>
      </w:r>
      <w:r>
        <w:rPr>
          <w:rFonts w:ascii="Times New Roman" w:hAnsi="Times New Roman"/>
          <w:sz w:val="28"/>
          <w:szCs w:val="28"/>
        </w:rPr>
        <w:t xml:space="preserve">кадровой работы и делопроизводства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почтовым отправлением по месту нахождения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>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в ходе личного приема главы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</w:t>
      </w:r>
      <w:r w:rsidRPr="000A2230">
        <w:rPr>
          <w:rFonts w:ascii="Times New Roman" w:hAnsi="Times New Roman"/>
          <w:sz w:val="28"/>
          <w:szCs w:val="28"/>
        </w:rPr>
        <w:lastRenderedPageBreak/>
        <w:t>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начальника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>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через государственное бюджетное учреждение «Многофункциональный центр по предоставлению государственных и муниципальных услуг Кабардино-Балкарской Республики».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При подаче жалобы через представителя представляется документ, подтверждающий полномочия представителя.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5.4.2. В электронной форме жалоба может быть подана заявителем посредством: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официального сайта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При подаче жалобы в электронной форме документ, подтверждающий полномочия представителя, представляется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5.5. Жалоба должна содержать: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proofErr w:type="gramStart"/>
      <w:r w:rsidRPr="00CD7200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представителю);</w:t>
      </w:r>
      <w:proofErr w:type="gramEnd"/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должностного лица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либо муниципального служащего;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должностного лица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5.6. </w:t>
      </w:r>
      <w:proofErr w:type="gramStart"/>
      <w:r w:rsidRPr="00CD7200">
        <w:rPr>
          <w:rFonts w:ascii="Times New Roman" w:hAnsi="Times New Roman"/>
          <w:sz w:val="28"/>
          <w:szCs w:val="28"/>
        </w:rPr>
        <w:t xml:space="preserve">Жалоба, поступившая в </w:t>
      </w:r>
      <w:r w:rsidRPr="000A2230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>ую</w:t>
      </w:r>
      <w:r w:rsidRPr="000A2230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подлежит рассмотрению в течение 15 рабочих дней со дня ее регистрации, а в случае обжалования отказа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должностного лица </w:t>
      </w:r>
      <w:r w:rsidRPr="000A2230">
        <w:rPr>
          <w:rFonts w:ascii="Times New Roman" w:hAnsi="Times New Roman"/>
          <w:sz w:val="28"/>
          <w:szCs w:val="28"/>
        </w:rPr>
        <w:lastRenderedPageBreak/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в приеме документов у заявителя (его представителя)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CD7200">
        <w:rPr>
          <w:rFonts w:ascii="Times New Roman" w:hAnsi="Times New Roman"/>
          <w:sz w:val="28"/>
          <w:szCs w:val="28"/>
        </w:rPr>
        <w:t xml:space="preserve"> течение пяти рабочих дней со дня ее регистрации.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5.7. </w:t>
      </w:r>
      <w:proofErr w:type="gramStart"/>
      <w:r w:rsidRPr="00CD7200">
        <w:rPr>
          <w:rFonts w:ascii="Times New Roman" w:hAnsi="Times New Roman"/>
          <w:sz w:val="28"/>
          <w:szCs w:val="28"/>
        </w:rPr>
        <w:t xml:space="preserve">В случае если жалоба подана заявителем в структурное подразделение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должностному лицу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в компетенцию которого не входит принятие решения по жалобе в соответствии с </w:t>
      </w:r>
      <w:hyperlink w:anchor="Par278" w:history="1">
        <w:r w:rsidRPr="00CD7200">
          <w:rPr>
            <w:rFonts w:ascii="Times New Roman" w:hAnsi="Times New Roman"/>
            <w:sz w:val="28"/>
            <w:szCs w:val="28"/>
          </w:rPr>
          <w:t>пунктом 5.3</w:t>
        </w:r>
      </w:hyperlink>
      <w:r w:rsidRPr="00CD7200">
        <w:rPr>
          <w:rFonts w:ascii="Times New Roman" w:hAnsi="Times New Roman"/>
          <w:sz w:val="28"/>
          <w:szCs w:val="28"/>
        </w:rPr>
        <w:t xml:space="preserve">, указанное структурное подразделение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должностное лицо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в течение двух рабочих дней со дня ее регистрации направляет</w:t>
      </w:r>
      <w:proofErr w:type="gramEnd"/>
      <w:r w:rsidRPr="00CD7200">
        <w:rPr>
          <w:rFonts w:ascii="Times New Roman" w:hAnsi="Times New Roman"/>
          <w:sz w:val="28"/>
          <w:szCs w:val="28"/>
        </w:rPr>
        <w:t xml:space="preserve"> жалобу в уполномоченное на ее рассмотрение структурное подразделение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должностному лицу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и в письменной форме информирует заявителя о перенаправлении жалобы.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Срок рассмотрения жалобы исчисляется со дня регистрации жалобы в уполномоченном на ее рассмотрение структурном подразделении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bookmarkStart w:id="15" w:name="Par302"/>
      <w:bookmarkEnd w:id="15"/>
      <w:r w:rsidRPr="00CD7200">
        <w:rPr>
          <w:rFonts w:ascii="Times New Roman" w:hAnsi="Times New Roman"/>
          <w:sz w:val="28"/>
          <w:szCs w:val="28"/>
        </w:rPr>
        <w:t xml:space="preserve">5.8. По результатам рассмотрения жалобы глава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начальник </w:t>
      </w:r>
      <w:r>
        <w:rPr>
          <w:rFonts w:ascii="Times New Roman" w:hAnsi="Times New Roman"/>
          <w:sz w:val="28"/>
          <w:szCs w:val="28"/>
        </w:rPr>
        <w:t>отдела по вопросам строительства</w:t>
      </w:r>
      <w:r w:rsidRPr="00CD7200">
        <w:rPr>
          <w:rFonts w:ascii="Times New Roman" w:hAnsi="Times New Roman"/>
          <w:sz w:val="28"/>
          <w:szCs w:val="28"/>
        </w:rPr>
        <w:t xml:space="preserve">  принимает одно из следующих решений: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proofErr w:type="gramStart"/>
      <w:r w:rsidRPr="00CD7200">
        <w:rPr>
          <w:rFonts w:ascii="Times New Roman" w:hAnsi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Кабардино-Балкарской Республики, муниципальными правовыми актами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, а также в иных формах;</w:t>
      </w:r>
      <w:proofErr w:type="gramEnd"/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5.9. Не позднее дня, следующего за днем принятия решения, указанного в </w:t>
      </w:r>
      <w:hyperlink w:anchor="Par302" w:history="1">
        <w:r w:rsidRPr="00CD7200">
          <w:rPr>
            <w:rFonts w:ascii="Times New Roman" w:hAnsi="Times New Roman"/>
            <w:sz w:val="28"/>
            <w:szCs w:val="28"/>
          </w:rPr>
          <w:t>пункте 5.8</w:t>
        </w:r>
      </w:hyperlink>
      <w:r w:rsidRPr="00CD7200">
        <w:rPr>
          <w:rFonts w:ascii="Times New Roman" w:hAnsi="Times New Roman"/>
          <w:sz w:val="28"/>
          <w:szCs w:val="28"/>
        </w:rPr>
        <w:t>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5.10. В письменном ответе по результатам рассмотрения жалобы указываются: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наименование структурного подразделения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, предоставляющего муниципальную услугу, рассмотревшего жалобу, должность, фамилия, имя, отчество (при наличии) должностного лица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>, принявшего решение по жалобе;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номер, дата, место принятия решения, включая сведения о </w:t>
      </w:r>
      <w:r w:rsidRPr="00CD7200">
        <w:rPr>
          <w:rFonts w:ascii="Times New Roman" w:hAnsi="Times New Roman"/>
          <w:sz w:val="28"/>
          <w:szCs w:val="28"/>
        </w:rPr>
        <w:lastRenderedPageBreak/>
        <w:t>должностном лице, решение или действие (бездействие) которого обжалуется;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если жалоба признана обоснованной, - сроки устранения выявленных нарушений;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5.11. Если текст письменной жалобы не поддается прочтению, ответ на жалобу не </w:t>
      </w:r>
      <w:proofErr w:type="gramStart"/>
      <w:r w:rsidRPr="00CD7200">
        <w:rPr>
          <w:rFonts w:ascii="Times New Roman" w:hAnsi="Times New Roman"/>
          <w:sz w:val="28"/>
          <w:szCs w:val="28"/>
        </w:rPr>
        <w:t>дается</w:t>
      </w:r>
      <w:proofErr w:type="gramEnd"/>
      <w:r w:rsidRPr="00CD7200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в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 xml:space="preserve">Если в тексте жалобы содержатся </w:t>
      </w:r>
      <w:proofErr w:type="gramStart"/>
      <w:r w:rsidRPr="00CD7200">
        <w:rPr>
          <w:rFonts w:ascii="Times New Roman" w:hAnsi="Times New Roman"/>
          <w:sz w:val="28"/>
          <w:szCs w:val="28"/>
        </w:rPr>
        <w:t>нецензурные</w:t>
      </w:r>
      <w:proofErr w:type="gramEnd"/>
      <w:r w:rsidRPr="00CD7200">
        <w:rPr>
          <w:rFonts w:ascii="Times New Roman" w:hAnsi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должностное лицо </w:t>
      </w:r>
      <w:r w:rsidRPr="000A2230">
        <w:rPr>
          <w:rFonts w:ascii="Times New Roman" w:hAnsi="Times New Roman"/>
          <w:sz w:val="28"/>
          <w:szCs w:val="28"/>
        </w:rPr>
        <w:t>местной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A223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CD7200">
        <w:rPr>
          <w:rFonts w:ascii="Times New Roman" w:hAnsi="Times New Roman"/>
          <w:sz w:val="28"/>
          <w:szCs w:val="28"/>
        </w:rPr>
        <w:t xml:space="preserve"> 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5.12. Заявитель имеет право на получение информации и документов, необходимых для обоснования и рассмотрения жалобы.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5.13. 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:rsidR="00EB501D" w:rsidRPr="00CD7200" w:rsidRDefault="00EB501D" w:rsidP="00EB501D">
      <w:pPr>
        <w:widowControl w:val="0"/>
        <w:tabs>
          <w:tab w:val="left" w:pos="0"/>
        </w:tabs>
        <w:autoSpaceDE w:val="0"/>
        <w:autoSpaceDN w:val="0"/>
        <w:adjustRightInd w:val="0"/>
        <w:ind w:right="-1" w:firstLine="709"/>
        <w:rPr>
          <w:rFonts w:ascii="Times New Roman" w:hAnsi="Times New Roman"/>
          <w:sz w:val="28"/>
          <w:szCs w:val="28"/>
        </w:rPr>
      </w:pPr>
      <w:r w:rsidRPr="00CD7200">
        <w:rPr>
          <w:rFonts w:ascii="Times New Roman" w:hAnsi="Times New Roman"/>
          <w:sz w:val="28"/>
          <w:szCs w:val="28"/>
        </w:rPr>
        <w:t>5.14. Заявитель вправе обжаловать решение по жалобе в судебном порядке в соответствии с законодательством Российской Федерации.</w:t>
      </w:r>
    </w:p>
    <w:p w:rsidR="00EB501D" w:rsidRDefault="00EB501D" w:rsidP="007E34E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B501D" w:rsidRPr="004B6ADF" w:rsidRDefault="00EB501D" w:rsidP="00EB501D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4B6ADF">
        <w:rPr>
          <w:rFonts w:ascii="Times New Roman" w:hAnsi="Times New Roman"/>
          <w:sz w:val="24"/>
          <w:szCs w:val="24"/>
        </w:rPr>
        <w:t>Приложение 1</w:t>
      </w:r>
    </w:p>
    <w:p w:rsidR="00EB501D" w:rsidRPr="004B6ADF" w:rsidRDefault="00EB501D" w:rsidP="00EB501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  <w:r w:rsidRPr="004B6ADF">
        <w:rPr>
          <w:rFonts w:ascii="Times New Roman" w:hAnsi="Times New Roman"/>
          <w:sz w:val="24"/>
          <w:szCs w:val="24"/>
        </w:rPr>
        <w:lastRenderedPageBreak/>
        <w:t xml:space="preserve">к </w:t>
      </w:r>
      <w:r w:rsidRPr="004B6ADF">
        <w:rPr>
          <w:rFonts w:ascii="Times New Roman" w:hAnsi="Times New Roman"/>
          <w:bCs/>
          <w:sz w:val="24"/>
          <w:szCs w:val="24"/>
        </w:rPr>
        <w:t>административному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B6ADF">
        <w:rPr>
          <w:rFonts w:ascii="Times New Roman" w:hAnsi="Times New Roman"/>
          <w:bCs/>
          <w:sz w:val="24"/>
          <w:szCs w:val="24"/>
        </w:rPr>
        <w:t xml:space="preserve">регламенту </w:t>
      </w:r>
    </w:p>
    <w:p w:rsidR="00EB501D" w:rsidRPr="004B6ADF" w:rsidRDefault="00EB501D" w:rsidP="00EB501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4B6ADF">
        <w:rPr>
          <w:rFonts w:ascii="Times New Roman" w:hAnsi="Times New Roman"/>
          <w:bCs/>
          <w:sz w:val="24"/>
          <w:szCs w:val="24"/>
        </w:rPr>
        <w:t>по предоставлению муниципальной услуги</w:t>
      </w:r>
    </w:p>
    <w:p w:rsidR="007E34EB" w:rsidRPr="007E34EB" w:rsidRDefault="00EB501D" w:rsidP="00EB501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F00EBC">
        <w:rPr>
          <w:rFonts w:ascii="Times New Roman" w:hAnsi="Times New Roman"/>
          <w:sz w:val="24"/>
          <w:szCs w:val="24"/>
        </w:rPr>
        <w:t xml:space="preserve">                              </w:t>
      </w:r>
      <w:r w:rsidR="007E34EB" w:rsidRPr="007E34E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г</w:t>
      </w:r>
      <w:r w:rsidR="007E34EB" w:rsidRPr="007E34EB">
        <w:rPr>
          <w:rFonts w:ascii="Times New Roman" w:hAnsi="Times New Roman"/>
          <w:bCs/>
          <w:sz w:val="24"/>
          <w:szCs w:val="24"/>
        </w:rPr>
        <w:t>радостроительн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="007E34EB" w:rsidRPr="007E34EB">
        <w:rPr>
          <w:rFonts w:ascii="Times New Roman" w:hAnsi="Times New Roman"/>
          <w:bCs/>
          <w:sz w:val="24"/>
          <w:szCs w:val="24"/>
        </w:rPr>
        <w:t xml:space="preserve"> план</w:t>
      </w:r>
      <w:r>
        <w:rPr>
          <w:rFonts w:ascii="Times New Roman" w:hAnsi="Times New Roman"/>
          <w:bCs/>
          <w:sz w:val="24"/>
          <w:szCs w:val="24"/>
        </w:rPr>
        <w:t>а</w:t>
      </w:r>
      <w:r w:rsidR="007E34EB" w:rsidRPr="007E34EB">
        <w:rPr>
          <w:rFonts w:ascii="Times New Roman" w:hAnsi="Times New Roman"/>
          <w:bCs/>
          <w:sz w:val="24"/>
          <w:szCs w:val="24"/>
        </w:rPr>
        <w:t xml:space="preserve"> земельного участка» </w:t>
      </w:r>
    </w:p>
    <w:p w:rsidR="000B15AA" w:rsidRPr="00F03296" w:rsidRDefault="000B15AA" w:rsidP="007E34EB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bookmarkStart w:id="16" w:name="Par34"/>
      <w:bookmarkEnd w:id="16"/>
      <w:r>
        <w:rPr>
          <w:color w:val="000000"/>
        </w:rPr>
        <w:t xml:space="preserve">                                                  Утверждена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приказом Министерства строительства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и жилищно-коммунального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хозяйства Российской Федерации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от 6 июня 2016 г. № 400/</w:t>
      </w:r>
      <w:proofErr w:type="spellStart"/>
      <w:proofErr w:type="gramStart"/>
      <w:r>
        <w:rPr>
          <w:color w:val="000000"/>
        </w:rPr>
        <w:t>пр</w:t>
      </w:r>
      <w:proofErr w:type="spellEnd"/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Форма градостроительного плана земельного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Градостроительный план земельного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№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|____|____|___|____|____|____|___|___|___|____|____|____|____|____|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Градостроительный план земельного участка подготовлен на основании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(реквизиты решения уполномоченного федерального органа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исполнительной власти, или органа исполнительной власти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субъекта Российской Федерации, или органа местного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самоуправления о подготовке документации по планировке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территории, либо реквизиты обращения и ф.и.о. заявителя -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физического лица, либо реквизиты обращения и наименование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заявителя - юридического лица о выдаче градостроительного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плана земельного участка)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Местонахождение земельного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(субъект Российской Федерации)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(муниципальный район или городской округ)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(поселение)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Кадастровый номер земельного участка 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Описание местоположения границ земельного участка 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Площадь земельного участка 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Описание  допустимого    местоположения     объекта   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строительства на земельном участке 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План подготовлен 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>
        <w:rPr>
          <w:color w:val="000000"/>
        </w:rPr>
        <w:t>(ф.и.о., должность уполномоченного лица, наименование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органа или организации)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М.П. _________________ ________________/_____________________/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(дата)          (подпись)     (расшифровка подписи)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Представлен</w:t>
      </w:r>
      <w:proofErr w:type="gramEnd"/>
      <w:r>
        <w:rPr>
          <w:color w:val="000000"/>
        </w:rPr>
        <w:t>&lt;1&gt; 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(наименование уполномоченного федерального органа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исполнительной власти, или органа исполнительной власти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субъекта Российской Федерации, или органа местного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самоуправления)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(дата)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1. Чертеж градостроительного плана земельного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|-----------------------------------------------------------------|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                                            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                                            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|-----------------------------------------------------------------|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 (масштаб)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Градостроительный план земельного участка создается на  основе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материалов картографических работ,  выполненных  в  соответствии  </w:t>
      </w:r>
      <w:proofErr w:type="gramStart"/>
      <w:r>
        <w:rPr>
          <w:color w:val="000000"/>
        </w:rPr>
        <w:t>с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требованиями федерального законодательства&lt;2&gt;, &lt;3&gt;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 (масштаб)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Градостроительный план  земельного  участка,  предназначенного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для    строительства,    реконструкции    линейного    объекта    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подготавливаемый</w:t>
      </w:r>
      <w:proofErr w:type="gramEnd"/>
      <w:r>
        <w:rPr>
          <w:color w:val="000000"/>
        </w:rPr>
        <w:t xml:space="preserve"> в  случаях,  предусмотренных  частью  4  статьи  4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Федерального закона </w:t>
      </w:r>
      <w:hyperlink r:id="rId17" w:tgtFrame="contents" w:history="1">
        <w:r>
          <w:rPr>
            <w:rStyle w:val="aa"/>
            <w:color w:val="18187D"/>
          </w:rPr>
          <w:t>от 29 декабря 2004 г.  № 191-ФЗ</w:t>
        </w:r>
      </w:hyperlink>
      <w:r>
        <w:rPr>
          <w:color w:val="000000"/>
        </w:rPr>
        <w:t xml:space="preserve">  "О введении  </w:t>
      </w:r>
      <w:proofErr w:type="gramStart"/>
      <w:r>
        <w:rPr>
          <w:color w:val="000000"/>
        </w:rPr>
        <w:t>в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действие Градостроительного кодекса Российской Федерации" (Собрание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законодательства Российской Федерации,  2005,  № 1,  ст. 17;  № 30,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3122; 2006, № 1, ст. 17; № 27, ст. 2881; № 52, ст. 5498;  2007,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№ 21,  ст. 2455;  № 49,  ст. 6071;  № 50,  ст. 6237;  2008,   № 20,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2251; № 30, ст. 3604; 2009, № 1, ст. 19; № 11, ст. 1261;  № 19,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2283; № 29, ст. 3611; № 48,  ст. 5723;  № 52,  ст. 6419,  6427;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2010, № 31, ст. 4209; № 40, ст. 4969; № 52, ст. 6993;  2011,  № 13,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1688;  № 30,  ст. 4563,  4594;  2012,  № 26,  ст. 3446;   № 27,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3587;  № 53,  ст. 7614,  7615;  2013,  № 14,  ст. 1651;   № 23,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2866; № 30, ст. 4072; № 52,  ст. 6976;  2014,  3 26,  ст. 3377;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2015, № 1, ст. 9, 38, 52, 72; № 9, ст. 1195; № 10, ст. 1418;  № 17,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2477, № 27, ст. 3951;  № 29,  ст. 4347,  ст. 4376;  2016,  № 1,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ст. 22),  создается  на  основании   картографического   материала,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выполненного</w:t>
      </w:r>
      <w:proofErr w:type="gramEnd"/>
      <w:r>
        <w:rPr>
          <w:color w:val="000000"/>
        </w:rPr>
        <w:t xml:space="preserve"> в масштабе: 1:50 000, 1:100 000, 1:200 000, 1:500 000.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При    подготовке    картографического     материала     необходимо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руководствоваться      требованиями      </w:t>
      </w:r>
      <w:proofErr w:type="gramStart"/>
      <w:r>
        <w:rPr>
          <w:color w:val="000000"/>
        </w:rPr>
        <w:t>федерального</w:t>
      </w:r>
      <w:proofErr w:type="gramEnd"/>
      <w:r>
        <w:rPr>
          <w:color w:val="000000"/>
        </w:rPr>
        <w:t>/регионального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законодательства&lt;4&gt;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Площадь земельного участка ______________ кв.м.&lt;2&gt;,&lt;3&gt;,&lt;4&gt;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На  чертеже  градостроительного   плана   земельного  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указываются: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схема расположения земельного  участка  в  окружении  </w:t>
      </w:r>
      <w:proofErr w:type="spellStart"/>
      <w:r>
        <w:rPr>
          <w:color w:val="000000"/>
        </w:rPr>
        <w:t>смежно</w:t>
      </w:r>
      <w:proofErr w:type="spell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расположенных земельных участков (ситуационный план)&lt;2&gt;,&lt;4&gt;;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границы  земельного  участка  с   координатами   </w:t>
      </w:r>
      <w:proofErr w:type="gramStart"/>
      <w:r>
        <w:rPr>
          <w:color w:val="000000"/>
        </w:rPr>
        <w:t>характерных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точек&lt;2&gt;,&lt;3&gt;,&lt;4&gt;;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красные линии&lt;2&gt;,&lt;3&gt;,&lt;4&gt;;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- обозначение и экспликация существующих (на дату формирования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градостроительного  плана)  объектов  капитального   строительства,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объектов  незавершенного  строительства  и  их  кадастровые  (иные)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номера по порядку&lt;2&gt;,&lt;4&gt;;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минимальные отступы от границ  земельного  участка  в  целях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определения  мест  допустимого  размещения   объекта  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строительства,  за  пределами   которых   запрещено   строительство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&lt;2&gt;,&lt;4&gt;;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границы зон планируемого  размещения  объектов 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строительства  для  государственных  или  муниципальных  нужд  (при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наличии</w:t>
      </w:r>
      <w:proofErr w:type="gramEnd"/>
      <w:r>
        <w:rPr>
          <w:color w:val="000000"/>
        </w:rPr>
        <w:t>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места   допустимого    размещения    объекта   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строительства&lt;2&gt;,&lt;4&gt;;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границы зон с  особыми  условиями  использования  территории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(зон  охраны  объектов  культурного  наследия,  санитарно-защитные,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spellStart"/>
      <w:proofErr w:type="gramStart"/>
      <w:r>
        <w:rPr>
          <w:color w:val="000000"/>
        </w:rPr>
        <w:t>водоохранные</w:t>
      </w:r>
      <w:proofErr w:type="spellEnd"/>
      <w:r>
        <w:rPr>
          <w:color w:val="000000"/>
        </w:rPr>
        <w:t xml:space="preserve"> зоны и иные зоны), а также графическая  информация  об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иных  ограничениях  в   использовании   земельного   участка   (при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наличии</w:t>
      </w:r>
      <w:proofErr w:type="gramEnd"/>
      <w:r>
        <w:rPr>
          <w:color w:val="000000"/>
        </w:rPr>
        <w:t>)&lt;2&gt;,&lt;3&gt;,&lt;4&gt;;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границы зон действия публичных сервитутов (при  наличии)&lt;2&gt;,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&lt;3&gt;,&lt;4&gt;;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точки подключения (технологического присоединения)  объектов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капитального    строительства    к   сетям   инженерно-технического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обеспечения,  за исключением сетей  электроснабжения  (при  наличии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возможности их отображения на ситуационном плане)&lt;6&gt;;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- условные обозначения отображаемой информации;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Чертеж градостроительного плана земельного участка  разработан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на топографической основе в масштабе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(1:_____), выполненной ___________________________________________.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(дата)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(наименование кадастрового инженера)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Чертеж градостроительного плана земельного участка разработан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(дата, наименование организации)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 Информация   о   градостроительном    регламенте&lt;2&gt;    либо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требованиях</w:t>
      </w:r>
      <w:proofErr w:type="gramEnd"/>
      <w:r>
        <w:rPr>
          <w:color w:val="000000"/>
        </w:rPr>
        <w:t xml:space="preserve">  к  назначению,   параметрам   и   размещению   объекта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капитального строительства &lt;1&gt;,&lt;3&gt;,&lt;4&gt;,&lt;5&gt;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>(наименование представительного органа местного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самоуправления, реквизиты акта об утверждении правил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землепользования и застройки, информация обо всех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предусмотренных градостроительным регламентом </w:t>
      </w:r>
      <w:proofErr w:type="gramStart"/>
      <w:r>
        <w:rPr>
          <w:color w:val="000000"/>
        </w:rPr>
        <w:t>видах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разрешенного использования земельного участка (за исключением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случаев предоставления земельного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для государственных или муниципальных нужд)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2.1. Информация о видах </w:t>
      </w:r>
      <w:proofErr w:type="gramStart"/>
      <w:r>
        <w:rPr>
          <w:color w:val="000000"/>
        </w:rPr>
        <w:t>разрешенного</w:t>
      </w:r>
      <w:proofErr w:type="gramEnd"/>
      <w:r>
        <w:rPr>
          <w:color w:val="000000"/>
        </w:rPr>
        <w:t xml:space="preserve"> использовании  земельного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участка&lt;2&gt;,&lt;3&gt;,&lt;4&gt;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основные виды разрешенного использования земельного участка: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условно разрешенные  виды  использования  земельного  участка: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вспомогательные виды использования земельного участка: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2.2. Требования к назначению, параметрам и размещению  объекта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капитального  строительства   на   указанном   земельном   участке.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Назначение объекта капитального строительства&lt;2&gt;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Назначение объекта капитального строительства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№ __________________,______________________________________.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(согласно чертежу)    (назначение объекта капитального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строительства)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2.2.1. Предельные (минимальные и (или)  максимальные)  размеры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земельного   участка   и    предельные    параметры    разрешенного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строительства, реконструкции  объекта  капитального  строительства,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включая площадь&lt;2&gt;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|-----------|-----|------|----------|----------|----------|-------------|----------|----------|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|Кадастровый|Длина|Ширина|</w:t>
      </w:r>
      <w:proofErr w:type="spellEnd"/>
      <w:r>
        <w:rPr>
          <w:color w:val="000000"/>
        </w:rPr>
        <w:t xml:space="preserve">  Зоны с  |   Зоны   | Площадь  |    Номер    |  Размер  | Площадь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|   номер   | (м) |  (м) | </w:t>
      </w:r>
      <w:proofErr w:type="gramStart"/>
      <w:r>
        <w:rPr>
          <w:color w:val="000000"/>
        </w:rPr>
        <w:t>особыми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|действия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|земельного|</w:t>
      </w:r>
      <w:proofErr w:type="spellEnd"/>
      <w:r>
        <w:rPr>
          <w:color w:val="000000"/>
        </w:rPr>
        <w:t xml:space="preserve">   объекта   |  (м)     </w:t>
      </w:r>
      <w:proofErr w:type="spellStart"/>
      <w:r>
        <w:rPr>
          <w:color w:val="000000"/>
        </w:rPr>
        <w:t>|застройки</w:t>
      </w:r>
      <w:proofErr w:type="spellEnd"/>
      <w:r>
        <w:rPr>
          <w:color w:val="000000"/>
        </w:rPr>
        <w:t xml:space="preserve">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|земельного</w:t>
      </w:r>
      <w:proofErr w:type="spellEnd"/>
      <w:r>
        <w:rPr>
          <w:color w:val="000000"/>
        </w:rPr>
        <w:t xml:space="preserve"> |     |      </w:t>
      </w:r>
      <w:proofErr w:type="spellStart"/>
      <w:r>
        <w:rPr>
          <w:color w:val="000000"/>
        </w:rPr>
        <w:t>|условиями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|</w:t>
      </w:r>
      <w:proofErr w:type="gramStart"/>
      <w:r>
        <w:rPr>
          <w:color w:val="000000"/>
        </w:rPr>
        <w:t>публичных</w:t>
      </w:r>
      <w:proofErr w:type="spellEnd"/>
      <w:proofErr w:type="gramEnd"/>
      <w:r>
        <w:rPr>
          <w:color w:val="000000"/>
        </w:rPr>
        <w:t xml:space="preserve"> |  участка | </w:t>
      </w:r>
      <w:proofErr w:type="spellStart"/>
      <w:r>
        <w:rPr>
          <w:color w:val="000000"/>
        </w:rPr>
        <w:t>капитального|</w:t>
      </w:r>
      <w:proofErr w:type="spellEnd"/>
      <w:r>
        <w:rPr>
          <w:color w:val="000000"/>
        </w:rPr>
        <w:t xml:space="preserve">          </w:t>
      </w:r>
      <w:proofErr w:type="spellStart"/>
      <w:r>
        <w:rPr>
          <w:color w:val="000000"/>
        </w:rPr>
        <w:t>|земельного|</w:t>
      </w:r>
      <w:proofErr w:type="spell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|  участка  |     |      </w:t>
      </w:r>
      <w:proofErr w:type="spellStart"/>
      <w:r>
        <w:rPr>
          <w:color w:val="000000"/>
        </w:rPr>
        <w:t>|использ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|сервитутов|</w:t>
      </w:r>
      <w:proofErr w:type="spellEnd"/>
      <w:r>
        <w:rPr>
          <w:color w:val="000000"/>
        </w:rPr>
        <w:t xml:space="preserve"> (кв.м)   </w:t>
      </w:r>
      <w:proofErr w:type="spellStart"/>
      <w:r>
        <w:rPr>
          <w:color w:val="000000"/>
        </w:rPr>
        <w:t>|строительства|</w:t>
      </w:r>
      <w:proofErr w:type="spellEnd"/>
      <w:r>
        <w:rPr>
          <w:color w:val="000000"/>
        </w:rPr>
        <w:t xml:space="preserve">          | участка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|           |     |      |  </w:t>
      </w:r>
      <w:proofErr w:type="spellStart"/>
      <w:r>
        <w:rPr>
          <w:color w:val="000000"/>
        </w:rPr>
        <w:t>вания</w:t>
      </w:r>
      <w:proofErr w:type="spellEnd"/>
      <w:r>
        <w:rPr>
          <w:color w:val="000000"/>
        </w:rPr>
        <w:t xml:space="preserve">   |  (кв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  |          |   согласно  |          |  (кв.м)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|           |     |      </w:t>
      </w:r>
      <w:proofErr w:type="spellStart"/>
      <w:r>
        <w:rPr>
          <w:color w:val="000000"/>
        </w:rPr>
        <w:t>|территорий|</w:t>
      </w:r>
      <w:proofErr w:type="spellEnd"/>
      <w:r>
        <w:rPr>
          <w:color w:val="000000"/>
        </w:rPr>
        <w:t xml:space="preserve">          |          | чертежу </w:t>
      </w:r>
      <w:proofErr w:type="spellStart"/>
      <w:r>
        <w:rPr>
          <w:color w:val="000000"/>
        </w:rPr>
        <w:t>гра-|</w:t>
      </w:r>
      <w:proofErr w:type="spellEnd"/>
      <w:r>
        <w:rPr>
          <w:color w:val="000000"/>
        </w:rPr>
        <w:t xml:space="preserve">          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|     |      |  (кв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)  |          |          |   </w:t>
      </w:r>
      <w:proofErr w:type="spellStart"/>
      <w:r>
        <w:rPr>
          <w:color w:val="000000"/>
        </w:rPr>
        <w:t>дострои</w:t>
      </w:r>
      <w:proofErr w:type="spellEnd"/>
      <w:r>
        <w:rPr>
          <w:color w:val="000000"/>
        </w:rPr>
        <w:t>-  |-----|----|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|           |     |      |          |          |          |   </w:t>
      </w:r>
      <w:proofErr w:type="gramStart"/>
      <w:r>
        <w:rPr>
          <w:color w:val="000000"/>
        </w:rPr>
        <w:t>тельного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|макс.|мин.|</w:t>
      </w:r>
      <w:proofErr w:type="spellEnd"/>
      <w:r>
        <w:rPr>
          <w:color w:val="000000"/>
        </w:rPr>
        <w:t xml:space="preserve">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lastRenderedPageBreak/>
        <w:t>|           |     |      |          |          |          |    плана    |     |    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|     |      |          |          |          |  земельного |     |    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|     |      |          |          |          |   участка   |     |    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|     |      |          |          |          |             |     |    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|-----------|-----|------|----------|----------|----------|-------------|-----|----|----------|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1     |  2  |   3  |    4     |    5     |    6     |     7       |   8      |    9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|-----------|-----|------|----------|----------|----------|-------------|-----|----|----------|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|     |      |          |          |          |             |     |    |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|-----------|-----|------|----------|----------|----------|-------------|-----|----|----------|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2.2.2. Предельное количество этажей ____ или предельная высота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2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зданий, строений, сооружений ______________________ м</w:t>
      </w:r>
      <w:proofErr w:type="gramStart"/>
      <w:r>
        <w:rPr>
          <w:color w:val="000000"/>
        </w:rPr>
        <w:t xml:space="preserve"> .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2.2.3. Максимальный процент застройки  в  границах  </w:t>
      </w:r>
      <w:proofErr w:type="gramStart"/>
      <w:r>
        <w:rPr>
          <w:color w:val="000000"/>
        </w:rPr>
        <w:t>земельного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участка ____________%&lt;2&gt;.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2.2.4. </w:t>
      </w:r>
      <w:proofErr w:type="gramStart"/>
      <w:r>
        <w:rPr>
          <w:color w:val="000000"/>
        </w:rPr>
        <w:t>Иные показатели (максимальная  плотность,  максимальный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коэффициент застройки)&lt;2&gt;: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2.3. Требования к назначению, параметрам и размещению  объекта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капитального   строительства   на   указанном   земельном   участке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&lt;3&gt;,&lt;4&gt;,&lt;5&gt;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Назначение объекта капитального строительства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№ _________________, ________________________________________.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(согласно чертежу)       (назначение объекта капитального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строительства)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Предельные  (минимальные   и   (или)   максимальные)   размеры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земельных участков: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|------------------|-----|------|-------|--------------|-------------|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|  Номер участка   </w:t>
      </w:r>
      <w:proofErr w:type="spellStart"/>
      <w:r>
        <w:rPr>
          <w:color w:val="000000"/>
        </w:rPr>
        <w:t>|Длина|Ширина|Площадь|Зоны</w:t>
      </w:r>
      <w:proofErr w:type="spellEnd"/>
      <w:r>
        <w:rPr>
          <w:color w:val="000000"/>
        </w:rPr>
        <w:t xml:space="preserve"> с </w:t>
      </w:r>
      <w:proofErr w:type="spellStart"/>
      <w:proofErr w:type="gramStart"/>
      <w:r>
        <w:rPr>
          <w:color w:val="000000"/>
        </w:rPr>
        <w:t>особыми</w:t>
      </w:r>
      <w:proofErr w:type="gramEnd"/>
      <w:r>
        <w:rPr>
          <w:color w:val="000000"/>
        </w:rPr>
        <w:t>|Зоны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действия|</w:t>
      </w:r>
      <w:proofErr w:type="spell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|согласно</w:t>
      </w:r>
      <w:proofErr w:type="spellEnd"/>
      <w:r>
        <w:rPr>
          <w:color w:val="000000"/>
        </w:rPr>
        <w:t xml:space="preserve"> чертежу  | (м) |  (м) | (кв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)|  условиями   |  публичных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|градостроительного|</w:t>
      </w:r>
      <w:proofErr w:type="spellEnd"/>
      <w:r>
        <w:rPr>
          <w:color w:val="000000"/>
        </w:rPr>
        <w:t xml:space="preserve">     |      |       </w:t>
      </w:r>
      <w:proofErr w:type="spellStart"/>
      <w:r>
        <w:rPr>
          <w:color w:val="000000"/>
        </w:rPr>
        <w:t>|использования</w:t>
      </w:r>
      <w:proofErr w:type="spellEnd"/>
      <w:r>
        <w:rPr>
          <w:color w:val="000000"/>
        </w:rPr>
        <w:t xml:space="preserve"> |  сервитутов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плана      |     |      |       |  территорий  |    (кв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           |     |      |       |    (кв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    |       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|------------------|-----|------|-------|--------------|-------------|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       1          |  2  |   3  |   4   |       5      |      6      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|------------------|-----|------|-------|--------------|-------------|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3. Информация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расположенных в  границах  земельного  участка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объектах</w:t>
      </w:r>
      <w:proofErr w:type="gramEnd"/>
      <w:r>
        <w:rPr>
          <w:color w:val="000000"/>
        </w:rPr>
        <w:t xml:space="preserve"> капитального строительства и объектах культурного наследия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&lt;1&gt;,&lt;2&gt;,&lt;3&gt;,&lt;4&gt;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3.1. Объекты капитального строительства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№ ________________, 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(согласно чертежу  (назначение объекта капитального строительства)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плана)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инвентаризационный или кадастровый номер _______,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технический или кадастровый паспорт объекта подготовлен 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(дата)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(наименование организации (органа) государственного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кадастрового учета объектов недвижимости или государственного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технического учета и технической инвентаризации объектов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капитального строительства)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3.2. Объекты,  включенные  в  единый  государственный   реестр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объектов  культурного  наследия  (памятников  истории  и  культуры)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народов Российской Федерации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№ ________________, ______________________________________________,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(согласно чертежу    (назначение объекта культурного наследия)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плана)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(наименование органа государственной власти, принявшего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решение о включении выявленного объекта культурного наследия </w:t>
      </w:r>
      <w:proofErr w:type="gramStart"/>
      <w:r>
        <w:rPr>
          <w:color w:val="000000"/>
        </w:rPr>
        <w:t>в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реестр, реквизиты этого решения)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регистрационный номер в реестре ______________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(дата)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4. Информация о разделении земельного участка &lt;2&gt;,&lt;3&gt;,&lt;4&gt;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(наименование и реквизиты документа, определяющего возможность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или невозможность разделения)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5. Информация     о     технических    условиях    подключения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(технологического     присоединения)     объектов     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строительства к сетям инженерно-технического обеспечения&lt;7&gt;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(наименование организации, выдавшей технические условия,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реквизиты документа, содержащего в соответствии с частью 7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статьи 48 </w:t>
      </w:r>
      <w:hyperlink r:id="rId18" w:tgtFrame="contents" w:history="1">
        <w:r>
          <w:rPr>
            <w:rStyle w:val="aa"/>
            <w:color w:val="18187D"/>
          </w:rPr>
          <w:t>Градостроительного кодекса Российской Федерации</w:t>
        </w:r>
      </w:hyperlink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     информацию о технических условиях подключения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 (технологического присоединения) объектов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строительства к сетям инженерно-технического обеспечения)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6. Информация о наличии границ  зоны  планируемого  размещения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объектов  капитального  строительства  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  государственных   или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муниципальных нужд (при наличии)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7. Иная информация (при наличии)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__________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&lt;1</w:t>
      </w:r>
      <w:proofErr w:type="gramStart"/>
      <w:r>
        <w:rPr>
          <w:color w:val="000000"/>
        </w:rPr>
        <w:t>&gt; З</w:t>
      </w:r>
      <w:proofErr w:type="gramEnd"/>
      <w:r>
        <w:rPr>
          <w:color w:val="000000"/>
        </w:rPr>
        <w:t>аполняется  в   случае,   если   градостроительный   план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земельного  участка  утверждается  в  составе   проекта   межевания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территории.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&lt;2</w:t>
      </w:r>
      <w:proofErr w:type="gramStart"/>
      <w:r>
        <w:rPr>
          <w:color w:val="000000"/>
        </w:rPr>
        <w:t>&gt; З</w:t>
      </w:r>
      <w:proofErr w:type="gramEnd"/>
      <w:r>
        <w:rPr>
          <w:color w:val="000000"/>
        </w:rPr>
        <w:t>аполняется на  земельные  участки,  на  которые  действие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градостроительного регламента распространяется.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&lt;3</w:t>
      </w:r>
      <w:proofErr w:type="gramStart"/>
      <w:r>
        <w:rPr>
          <w:color w:val="000000"/>
        </w:rPr>
        <w:t>&gt; З</w:t>
      </w:r>
      <w:proofErr w:type="gramEnd"/>
      <w:r>
        <w:rPr>
          <w:color w:val="000000"/>
        </w:rPr>
        <w:t>аполняется   на    земельный    участок,    на    который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градостроительный регламент не устанавливается.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&lt;4</w:t>
      </w:r>
      <w:proofErr w:type="gramStart"/>
      <w:r>
        <w:rPr>
          <w:color w:val="000000"/>
        </w:rPr>
        <w:t>&gt; З</w:t>
      </w:r>
      <w:proofErr w:type="gramEnd"/>
      <w:r>
        <w:rPr>
          <w:color w:val="000000"/>
        </w:rPr>
        <w:t>аполняется   на    земельный    участок,    на    который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градостроительный регламент не распространяется.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&lt;5</w:t>
      </w:r>
      <w:proofErr w:type="gramStart"/>
      <w:r>
        <w:rPr>
          <w:color w:val="000000"/>
        </w:rPr>
        <w:t>&gt; З</w:t>
      </w:r>
      <w:proofErr w:type="gramEnd"/>
      <w:r>
        <w:rPr>
          <w:color w:val="000000"/>
        </w:rPr>
        <w:t>аполняется  если  соответствующие  параметры  установлены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градостроительным регламентом либо нормативными  правовыми  актами,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регулирующими</w:t>
      </w:r>
      <w:proofErr w:type="gramEnd"/>
      <w:r>
        <w:rPr>
          <w:color w:val="000000"/>
        </w:rPr>
        <w:t xml:space="preserve">  использования  земельных   участков,   для   которых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градостроительные </w:t>
      </w:r>
      <w:proofErr w:type="gramStart"/>
      <w:r>
        <w:rPr>
          <w:color w:val="000000"/>
        </w:rPr>
        <w:t>регламенты</w:t>
      </w:r>
      <w:proofErr w:type="gramEnd"/>
      <w:r>
        <w:rPr>
          <w:color w:val="000000"/>
        </w:rPr>
        <w:t xml:space="preserve">  не  устанавливаются  или  на  </w:t>
      </w:r>
      <w:proofErr w:type="gramStart"/>
      <w:r>
        <w:rPr>
          <w:color w:val="000000"/>
        </w:rPr>
        <w:t>которые</w:t>
      </w:r>
      <w:proofErr w:type="gramEnd"/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градостроительные регламенты не распространяются.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&lt;6</w:t>
      </w:r>
      <w:proofErr w:type="gramStart"/>
      <w:r>
        <w:rPr>
          <w:color w:val="000000"/>
        </w:rPr>
        <w:t>&gt; У</w:t>
      </w:r>
      <w:proofErr w:type="gramEnd"/>
      <w:r>
        <w:rPr>
          <w:color w:val="000000"/>
        </w:rPr>
        <w:t>казываются точки подключения, содержащиеся в  технических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условиях</w:t>
      </w:r>
      <w:proofErr w:type="gramEnd"/>
      <w:r>
        <w:rPr>
          <w:color w:val="000000"/>
        </w:rPr>
        <w:t>, выданных организацией, осуществляющей эксплуатацию  сетей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инженерно-технического обеспечения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  &lt;7&gt; Документ, содержащий  информацию  о  технических  условиях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подключения (технологического присоединения) объектов  капитального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строительства к сетям инженерно-технического обеспечения,  является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приложением к градостроительному плану земельного участка.</w:t>
      </w:r>
    </w:p>
    <w:p w:rsidR="00FA6BEC" w:rsidRDefault="00FA6BEC" w:rsidP="00FA6BEC">
      <w:pPr>
        <w:pStyle w:val="HTML"/>
        <w:shd w:val="clear" w:color="auto" w:fill="FFFFFF"/>
        <w:rPr>
          <w:color w:val="000000"/>
        </w:rPr>
      </w:pPr>
    </w:p>
    <w:p w:rsidR="00F00EBC" w:rsidRDefault="00F00EBC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F00EBC" w:rsidRDefault="00F00EBC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F00EBC" w:rsidRDefault="00F00EBC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F00EBC" w:rsidRDefault="00F00EBC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7E34EB" w:rsidRDefault="007E34EB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7E34EB" w:rsidRDefault="007E34EB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7E34EB" w:rsidRDefault="007E34EB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EB501D" w:rsidRDefault="00EB501D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EB501D" w:rsidRPr="00F03296" w:rsidRDefault="00EB501D" w:rsidP="008B2C4C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EB501D" w:rsidP="007E34E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0B15AA" w:rsidRPr="00F03296">
        <w:rPr>
          <w:rFonts w:ascii="Times New Roman" w:hAnsi="Times New Roman"/>
          <w:sz w:val="24"/>
          <w:szCs w:val="24"/>
        </w:rPr>
        <w:t>Приложение 2</w:t>
      </w:r>
    </w:p>
    <w:p w:rsidR="00EB501D" w:rsidRPr="004B6ADF" w:rsidRDefault="007E34EB" w:rsidP="00EB501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F00EBC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B501D" w:rsidRPr="004B6ADF">
        <w:rPr>
          <w:rFonts w:ascii="Times New Roman" w:hAnsi="Times New Roman"/>
          <w:sz w:val="24"/>
          <w:szCs w:val="24"/>
        </w:rPr>
        <w:t xml:space="preserve">к </w:t>
      </w:r>
      <w:r w:rsidR="00EB501D" w:rsidRPr="004B6ADF">
        <w:rPr>
          <w:rFonts w:ascii="Times New Roman" w:hAnsi="Times New Roman"/>
          <w:bCs/>
          <w:sz w:val="24"/>
          <w:szCs w:val="24"/>
        </w:rPr>
        <w:t>административному</w:t>
      </w:r>
      <w:r w:rsidR="00EB501D">
        <w:rPr>
          <w:rFonts w:ascii="Times New Roman" w:hAnsi="Times New Roman"/>
          <w:bCs/>
          <w:sz w:val="24"/>
          <w:szCs w:val="24"/>
        </w:rPr>
        <w:t xml:space="preserve"> </w:t>
      </w:r>
      <w:r w:rsidR="00EB501D" w:rsidRPr="004B6ADF">
        <w:rPr>
          <w:rFonts w:ascii="Times New Roman" w:hAnsi="Times New Roman"/>
          <w:bCs/>
          <w:sz w:val="24"/>
          <w:szCs w:val="24"/>
        </w:rPr>
        <w:t xml:space="preserve">регламенту </w:t>
      </w:r>
    </w:p>
    <w:p w:rsidR="00EB501D" w:rsidRPr="004B6ADF" w:rsidRDefault="00EB501D" w:rsidP="00EB501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4B6ADF">
        <w:rPr>
          <w:rFonts w:ascii="Times New Roman" w:hAnsi="Times New Roman"/>
          <w:bCs/>
          <w:sz w:val="24"/>
          <w:szCs w:val="24"/>
        </w:rPr>
        <w:t>по предоставлению муниципальной услуги</w:t>
      </w:r>
    </w:p>
    <w:p w:rsidR="00EB501D" w:rsidRPr="007E34EB" w:rsidRDefault="00EB501D" w:rsidP="00EB501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00EBC">
        <w:rPr>
          <w:rFonts w:ascii="Times New Roman" w:hAnsi="Times New Roman"/>
          <w:sz w:val="24"/>
          <w:szCs w:val="24"/>
        </w:rPr>
        <w:t xml:space="preserve">                      </w:t>
      </w:r>
      <w:r w:rsidRPr="007E34E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г</w:t>
      </w:r>
      <w:r w:rsidRPr="007E34EB">
        <w:rPr>
          <w:rFonts w:ascii="Times New Roman" w:hAnsi="Times New Roman"/>
          <w:bCs/>
          <w:sz w:val="24"/>
          <w:szCs w:val="24"/>
        </w:rPr>
        <w:t>радостроительн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E34EB">
        <w:rPr>
          <w:rFonts w:ascii="Times New Roman" w:hAnsi="Times New Roman"/>
          <w:bCs/>
          <w:sz w:val="24"/>
          <w:szCs w:val="24"/>
        </w:rPr>
        <w:t xml:space="preserve"> план</w:t>
      </w:r>
      <w:r>
        <w:rPr>
          <w:rFonts w:ascii="Times New Roman" w:hAnsi="Times New Roman"/>
          <w:bCs/>
          <w:sz w:val="24"/>
          <w:szCs w:val="24"/>
        </w:rPr>
        <w:t>а</w:t>
      </w:r>
      <w:r w:rsidRPr="007E34EB">
        <w:rPr>
          <w:rFonts w:ascii="Times New Roman" w:hAnsi="Times New Roman"/>
          <w:bCs/>
          <w:sz w:val="24"/>
          <w:szCs w:val="24"/>
        </w:rPr>
        <w:t xml:space="preserve"> земельного участка» </w:t>
      </w:r>
    </w:p>
    <w:p w:rsidR="000B15AA" w:rsidRDefault="000B15AA" w:rsidP="00EB501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B501D" w:rsidRPr="00F03296" w:rsidRDefault="00EB501D" w:rsidP="00EB501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573"/>
      <w:bookmarkEnd w:id="17"/>
      <w:r w:rsidRPr="00F03296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Для юридического лица: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Официальный бланк организации с указанием реквизитов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(наименование юридического лица, организационно-правовая форма, ИНН организации, КПП организации, ОГРН организации, адрес в Российской Федерации организации)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Для физического лица: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(фамилия, имя, отчество, адрес места жительства)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№ _______ от _______________                           ______________________________</w:t>
      </w:r>
    </w:p>
    <w:p w:rsidR="000B15AA" w:rsidRPr="00F03296" w:rsidRDefault="000B15AA" w:rsidP="000B15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(наименование органа местного  самоуправления муниципального образования)</w:t>
      </w:r>
    </w:p>
    <w:p w:rsidR="000B15AA" w:rsidRPr="00F03296" w:rsidRDefault="000B15AA" w:rsidP="000B15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Прошу предоставить градостроительный план земельного участка площадью __________ кв. м с местонахождением:</w:t>
      </w:r>
    </w:p>
    <w:p w:rsidR="000B15AA" w:rsidRPr="00F03296" w:rsidRDefault="00EB501D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  <w:r w:rsidR="000B15AA" w:rsidRPr="00F03296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0B15AA" w:rsidRPr="00F032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15AA" w:rsidRPr="00F03296">
        <w:rPr>
          <w:rFonts w:ascii="Times New Roman" w:hAnsi="Times New Roman" w:cs="Times New Roman"/>
          <w:sz w:val="28"/>
          <w:szCs w:val="28"/>
        </w:rPr>
        <w:t xml:space="preserve"> _________________ район, ________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(описание местоположения границ земельного участка)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кадастровый номер земельного участка ____________________________________,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дата постановки на государственный кадастровый учет ______________________,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(для земельного участка) предназначенного для строительства (реконструкции) _____________________________________________________________________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lastRenderedPageBreak/>
        <w:t xml:space="preserve">(наименование объекта, дата и номер решения комиссии </w:t>
      </w:r>
      <w:hyperlink w:anchor="Par616" w:history="1">
        <w:r w:rsidRPr="00F03296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03296">
        <w:rPr>
          <w:rFonts w:ascii="Times New Roman" w:hAnsi="Times New Roman" w:cs="Times New Roman"/>
          <w:sz w:val="28"/>
          <w:szCs w:val="28"/>
        </w:rPr>
        <w:t>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(вид разрешенного использования земельного участка)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3296">
        <w:rPr>
          <w:rFonts w:ascii="Times New Roman" w:hAnsi="Times New Roman" w:cs="Times New Roman"/>
          <w:sz w:val="28"/>
          <w:szCs w:val="28"/>
        </w:rPr>
        <w:t>(информация о наличии и размере санитарно-защитной зоны в соответствии</w:t>
      </w:r>
      <w:proofErr w:type="gramEnd"/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 xml:space="preserve">с </w:t>
      </w:r>
      <w:hyperlink r:id="rId19" w:history="1">
        <w:proofErr w:type="spellStart"/>
        <w:r w:rsidRPr="00F03296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  <w:r w:rsidRPr="00F03296">
          <w:rPr>
            <w:rFonts w:ascii="Times New Roman" w:hAnsi="Times New Roman" w:cs="Times New Roman"/>
            <w:sz w:val="28"/>
            <w:szCs w:val="28"/>
          </w:rPr>
          <w:t xml:space="preserve"> 2.2.1/2.1.1.1200-03</w:t>
        </w:r>
      </w:hyperlink>
      <w:r w:rsidRPr="00F03296">
        <w:rPr>
          <w:rFonts w:ascii="Times New Roman" w:hAnsi="Times New Roman" w:cs="Times New Roman"/>
          <w:sz w:val="28"/>
          <w:szCs w:val="28"/>
        </w:rPr>
        <w:t xml:space="preserve"> «Санитарно-защитные зоны и </w:t>
      </w:r>
      <w:proofErr w:type="gramStart"/>
      <w:r w:rsidRPr="00F03296">
        <w:rPr>
          <w:rFonts w:ascii="Times New Roman" w:hAnsi="Times New Roman" w:cs="Times New Roman"/>
          <w:sz w:val="28"/>
          <w:szCs w:val="28"/>
        </w:rPr>
        <w:t>санитарная</w:t>
      </w:r>
      <w:proofErr w:type="gramEnd"/>
    </w:p>
    <w:p w:rsidR="000B15AA" w:rsidRPr="00F03296" w:rsidRDefault="000B15AA" w:rsidP="000B15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классификация предприятий, сооружений и иных объектов»)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Приложения: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1.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2.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Ф.И.О., должность, подпись руководителя (для юридического лица)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Ф.И.О., подпись (для физического лица)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Контактное лицо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296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0B15AA" w:rsidRPr="00F03296" w:rsidRDefault="000B15AA" w:rsidP="000B15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15AA" w:rsidRPr="00F03296" w:rsidRDefault="000B15AA" w:rsidP="000B15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616"/>
      <w:bookmarkEnd w:id="18"/>
      <w:r w:rsidRPr="00F03296">
        <w:rPr>
          <w:rFonts w:ascii="Times New Roman" w:hAnsi="Times New Roman" w:cs="Times New Roman"/>
          <w:sz w:val="28"/>
          <w:szCs w:val="28"/>
        </w:rPr>
        <w:t xml:space="preserve">Примечания:  &lt;*&gt;  -  в случае если с заявлением </w:t>
      </w:r>
      <w:proofErr w:type="gramStart"/>
      <w:r w:rsidRPr="00F03296">
        <w:rPr>
          <w:rFonts w:ascii="Times New Roman" w:hAnsi="Times New Roman" w:cs="Times New Roman"/>
          <w:sz w:val="28"/>
          <w:szCs w:val="28"/>
        </w:rPr>
        <w:t>обращается религиозная организация в заявлении указывается</w:t>
      </w:r>
      <w:proofErr w:type="gramEnd"/>
      <w:r w:rsidRPr="00F03296">
        <w:rPr>
          <w:rFonts w:ascii="Times New Roman" w:hAnsi="Times New Roman" w:cs="Times New Roman"/>
          <w:sz w:val="28"/>
          <w:szCs w:val="28"/>
        </w:rPr>
        <w:t xml:space="preserve"> информация о решении комиссии по рассмотрению обращений религиозных объединений по вопросу земельных и имущественных отношений с положительными рекомендациями по вопросу строительства (реконструкции) объекта капитального строительства на указанном в заявлении земельном участке.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_____________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  <w:bookmarkStart w:id="19" w:name="Par627"/>
      <w:bookmarkEnd w:id="19"/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B15AA" w:rsidRPr="00F03296" w:rsidRDefault="00EB501D" w:rsidP="00116F14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0B15AA" w:rsidRPr="00F03296">
        <w:rPr>
          <w:rFonts w:ascii="Times New Roman" w:hAnsi="Times New Roman"/>
          <w:sz w:val="24"/>
          <w:szCs w:val="24"/>
        </w:rPr>
        <w:t>Приложение 3</w:t>
      </w:r>
    </w:p>
    <w:p w:rsidR="00EB501D" w:rsidRPr="004B6ADF" w:rsidRDefault="00F00EBC" w:rsidP="00F00E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bookmarkStart w:id="20" w:name="Par635"/>
      <w:bookmarkEnd w:id="2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EB501D" w:rsidRPr="004B6ADF">
        <w:rPr>
          <w:rFonts w:ascii="Times New Roman" w:hAnsi="Times New Roman"/>
          <w:sz w:val="24"/>
          <w:szCs w:val="24"/>
        </w:rPr>
        <w:t xml:space="preserve">к </w:t>
      </w:r>
      <w:r w:rsidR="00EB501D" w:rsidRPr="004B6ADF">
        <w:rPr>
          <w:rFonts w:ascii="Times New Roman" w:hAnsi="Times New Roman"/>
          <w:bCs/>
          <w:sz w:val="24"/>
          <w:szCs w:val="24"/>
        </w:rPr>
        <w:t>административному</w:t>
      </w:r>
      <w:r w:rsidR="00EB501D">
        <w:rPr>
          <w:rFonts w:ascii="Times New Roman" w:hAnsi="Times New Roman"/>
          <w:bCs/>
          <w:sz w:val="24"/>
          <w:szCs w:val="24"/>
        </w:rPr>
        <w:t xml:space="preserve"> </w:t>
      </w:r>
      <w:r w:rsidR="00EB501D" w:rsidRPr="004B6ADF">
        <w:rPr>
          <w:rFonts w:ascii="Times New Roman" w:hAnsi="Times New Roman"/>
          <w:bCs/>
          <w:sz w:val="24"/>
          <w:szCs w:val="24"/>
        </w:rPr>
        <w:t xml:space="preserve">регламенту </w:t>
      </w:r>
    </w:p>
    <w:p w:rsidR="00EB501D" w:rsidRPr="004B6ADF" w:rsidRDefault="00EB501D" w:rsidP="00EB501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4B6ADF">
        <w:rPr>
          <w:rFonts w:ascii="Times New Roman" w:hAnsi="Times New Roman"/>
          <w:bCs/>
          <w:sz w:val="24"/>
          <w:szCs w:val="24"/>
        </w:rPr>
        <w:t>по предоставлению муниципальной услуги</w:t>
      </w:r>
    </w:p>
    <w:p w:rsidR="00EB501D" w:rsidRPr="007E34EB" w:rsidRDefault="00EB501D" w:rsidP="00EB501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00EBC">
        <w:rPr>
          <w:rFonts w:ascii="Times New Roman" w:hAnsi="Times New Roman"/>
          <w:sz w:val="24"/>
          <w:szCs w:val="24"/>
        </w:rPr>
        <w:t xml:space="preserve">                       </w:t>
      </w:r>
      <w:r w:rsidRPr="007E34E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г</w:t>
      </w:r>
      <w:r w:rsidRPr="007E34EB">
        <w:rPr>
          <w:rFonts w:ascii="Times New Roman" w:hAnsi="Times New Roman"/>
          <w:bCs/>
          <w:sz w:val="24"/>
          <w:szCs w:val="24"/>
        </w:rPr>
        <w:t>радостроительн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E34EB">
        <w:rPr>
          <w:rFonts w:ascii="Times New Roman" w:hAnsi="Times New Roman"/>
          <w:bCs/>
          <w:sz w:val="24"/>
          <w:szCs w:val="24"/>
        </w:rPr>
        <w:t xml:space="preserve"> план</w:t>
      </w:r>
      <w:r>
        <w:rPr>
          <w:rFonts w:ascii="Times New Roman" w:hAnsi="Times New Roman"/>
          <w:bCs/>
          <w:sz w:val="24"/>
          <w:szCs w:val="24"/>
        </w:rPr>
        <w:t>а</w:t>
      </w:r>
      <w:r w:rsidRPr="007E34EB">
        <w:rPr>
          <w:rFonts w:ascii="Times New Roman" w:hAnsi="Times New Roman"/>
          <w:bCs/>
          <w:sz w:val="24"/>
          <w:szCs w:val="24"/>
        </w:rPr>
        <w:t xml:space="preserve"> земельного участка» </w:t>
      </w:r>
    </w:p>
    <w:p w:rsidR="000B15AA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B501D" w:rsidRPr="00F03296" w:rsidRDefault="00EB501D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БЛОК-СХЕМА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последовательности административных процедур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при предоставлении муниципальной услуги по предоставлению градостроительного плана земельного участка</w:t>
      </w: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left="426"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15AA" w:rsidRPr="00F03296" w:rsidRDefault="000B15AA" w:rsidP="000B15AA">
      <w:pPr>
        <w:widowControl w:val="0"/>
        <w:autoSpaceDE w:val="0"/>
        <w:autoSpaceDN w:val="0"/>
        <w:adjustRightInd w:val="0"/>
        <w:ind w:left="426"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15AA" w:rsidRPr="00F03296" w:rsidRDefault="00624F7E" w:rsidP="000B15AA">
      <w:pPr>
        <w:widowControl w:val="0"/>
        <w:autoSpaceDE w:val="0"/>
        <w:autoSpaceDN w:val="0"/>
        <w:adjustRightInd w:val="0"/>
        <w:ind w:left="426"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7" o:spid="_x0000_s1026" style="position:absolute;left:0;text-align:left;margin-left:336.25pt;margin-top:5.2pt;width:163.8pt;height:65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">
            <v:textbox>
              <w:txbxContent>
                <w:p w:rsidR="00045774" w:rsidRPr="00C0652B" w:rsidRDefault="00045774" w:rsidP="000B15AA">
                  <w:pPr>
                    <w:pStyle w:val="ConsPlusNonformat"/>
                    <w:spacing w:before="120" w:after="120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приеме заявления о предоставлении</w:t>
                  </w:r>
                  <w:r w:rsidR="00EB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6" o:spid="_x0000_s1027" style="position:absolute;left:0;text-align:left;margin-left:-19.7pt;margin-top:7.9pt;width:328.9pt;height:31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">
            <v:textbox>
              <w:txbxContent>
                <w:p w:rsidR="00045774" w:rsidRPr="00C0652B" w:rsidRDefault="00045774" w:rsidP="000B15AA">
                  <w:pPr>
                    <w:pStyle w:val="ConsPlusNonformat"/>
                    <w:spacing w:before="120" w:after="120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6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заявления 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предоставлении</w:t>
                  </w:r>
                  <w:r w:rsidR="00EB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</v:rect>
        </w:pict>
      </w:r>
    </w:p>
    <w:p w:rsidR="000B15AA" w:rsidRPr="00F03296" w:rsidRDefault="00624F7E" w:rsidP="000B15AA">
      <w:pPr>
        <w:widowControl w:val="0"/>
        <w:tabs>
          <w:tab w:val="center" w:pos="4960"/>
          <w:tab w:val="left" w:pos="6419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2" type="#_x0000_t32" style="position:absolute;margin-left:309.2pt;margin-top:11.45pt;width:26.1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">
            <v:stroke endarrow="block"/>
          </v:shape>
        </w:pict>
      </w:r>
      <w:r w:rsidR="000B15AA" w:rsidRPr="00F03296">
        <w:rPr>
          <w:rFonts w:ascii="Times New Roman" w:hAnsi="Times New Roman"/>
          <w:sz w:val="28"/>
          <w:szCs w:val="28"/>
        </w:rPr>
        <w:tab/>
      </w:r>
      <w:r w:rsidRPr="00624F7E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Прямая со стрелкой 4" o:spid="_x0000_s1031" type="#_x0000_t32" style="position:absolute;margin-left:202.95pt;margin-top:103.7pt;width:0;height:32.9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yt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">
            <v:stroke endarrow="block"/>
          </v:shape>
        </w:pict>
      </w:r>
      <w:r w:rsidRPr="00624F7E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Прямая со стрелкой 3" o:spid="_x0000_s1030" type="#_x0000_t32" style="position:absolute;margin-left:202.85pt;margin-top:29.9pt;width:.1pt;height:37.4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">
            <v:stroke endarrow="block"/>
          </v:shape>
        </w:pict>
      </w:r>
      <w:r w:rsidRPr="00624F7E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2" o:spid="_x0000_s1028" style="position:absolute;margin-left:-2.15pt;margin-top:67.3pt;width:405.75pt;height:36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">
            <v:textbox>
              <w:txbxContent>
                <w:p w:rsidR="00045774" w:rsidRPr="00FD75E2" w:rsidRDefault="00045774" w:rsidP="000B15AA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75E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Рассмотрение документов на получение </w:t>
                  </w:r>
                  <w:proofErr w:type="gramStart"/>
                  <w:r w:rsidRPr="00FD75E2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муниципальной</w:t>
                  </w:r>
                  <w:proofErr w:type="gramEnd"/>
                </w:p>
                <w:p w:rsidR="00045774" w:rsidRPr="00FD75E2" w:rsidRDefault="00045774" w:rsidP="000B15AA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75E2">
                    <w:rPr>
                      <w:rFonts w:ascii="Times New Roman" w:hAnsi="Times New Roman"/>
                      <w:sz w:val="24"/>
                      <w:szCs w:val="24"/>
                    </w:rPr>
                    <w:t>услуги, подготовка градостроительного плана</w:t>
                  </w:r>
                </w:p>
                <w:p w:rsidR="00045774" w:rsidRDefault="00045774" w:rsidP="000B15AA"/>
              </w:txbxContent>
            </v:textbox>
          </v:rect>
        </w:pict>
      </w:r>
      <w:r w:rsidRPr="00624F7E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rect id="Прямоугольник 1" o:spid="_x0000_s1029" style="position:absolute;margin-left:-2.15pt;margin-top:136.65pt;width:405.75pt;height:32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">
            <v:textbox>
              <w:txbxContent>
                <w:p w:rsidR="00045774" w:rsidRPr="00C0652B" w:rsidRDefault="00045774" w:rsidP="000B15AA">
                  <w:pPr>
                    <w:pStyle w:val="ConsPlusNonformat"/>
                    <w:spacing w:before="120" w:after="120"/>
                    <w:ind w:left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</w:t>
                  </w:r>
                  <w:r w:rsidR="00EB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градостроительного плана земельного участка</w:t>
                  </w:r>
                </w:p>
                <w:p w:rsidR="00045774" w:rsidRDefault="00045774" w:rsidP="000B15AA"/>
              </w:txbxContent>
            </v:textbox>
          </v:rect>
        </w:pict>
      </w:r>
      <w:r w:rsidR="000B15AA" w:rsidRPr="00F03296">
        <w:rPr>
          <w:rFonts w:ascii="Times New Roman" w:hAnsi="Times New Roman"/>
          <w:sz w:val="28"/>
          <w:szCs w:val="28"/>
        </w:rPr>
        <w:tab/>
      </w: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tabs>
          <w:tab w:val="left" w:pos="8275"/>
        </w:tabs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ab/>
      </w:r>
    </w:p>
    <w:p w:rsidR="000B15AA" w:rsidRPr="00F03296" w:rsidRDefault="000B15AA" w:rsidP="000B15AA">
      <w:pPr>
        <w:tabs>
          <w:tab w:val="left" w:pos="8275"/>
        </w:tabs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tabs>
          <w:tab w:val="left" w:pos="8275"/>
        </w:tabs>
        <w:rPr>
          <w:rFonts w:ascii="Times New Roman" w:hAnsi="Times New Roman"/>
          <w:sz w:val="28"/>
          <w:szCs w:val="28"/>
        </w:rPr>
      </w:pPr>
    </w:p>
    <w:p w:rsidR="000B15AA" w:rsidRPr="00F03296" w:rsidRDefault="000B15AA" w:rsidP="000B15AA">
      <w:pPr>
        <w:tabs>
          <w:tab w:val="left" w:pos="8275"/>
        </w:tabs>
        <w:ind w:left="-1418" w:firstLine="1134"/>
        <w:jc w:val="center"/>
        <w:rPr>
          <w:rFonts w:ascii="Times New Roman" w:hAnsi="Times New Roman"/>
          <w:sz w:val="28"/>
          <w:szCs w:val="28"/>
        </w:rPr>
      </w:pPr>
      <w:r w:rsidRPr="00F03296">
        <w:rPr>
          <w:rFonts w:ascii="Times New Roman" w:hAnsi="Times New Roman"/>
          <w:sz w:val="28"/>
          <w:szCs w:val="28"/>
        </w:rPr>
        <w:t>____________</w:t>
      </w:r>
    </w:p>
    <w:p w:rsidR="00674F31" w:rsidRDefault="00674F31"/>
    <w:sectPr w:rsidR="00674F31" w:rsidSect="00F0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48FF"/>
    <w:multiLevelType w:val="hybridMultilevel"/>
    <w:tmpl w:val="047C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5AA"/>
    <w:rsid w:val="00001021"/>
    <w:rsid w:val="000027B4"/>
    <w:rsid w:val="00003A22"/>
    <w:rsid w:val="00003F90"/>
    <w:rsid w:val="000044B8"/>
    <w:rsid w:val="000133EE"/>
    <w:rsid w:val="00013E12"/>
    <w:rsid w:val="00016FA1"/>
    <w:rsid w:val="0002210F"/>
    <w:rsid w:val="0002300B"/>
    <w:rsid w:val="00027D9F"/>
    <w:rsid w:val="0003012D"/>
    <w:rsid w:val="0003057A"/>
    <w:rsid w:val="00032FD2"/>
    <w:rsid w:val="00036FE6"/>
    <w:rsid w:val="00040B32"/>
    <w:rsid w:val="00040F47"/>
    <w:rsid w:val="0004300E"/>
    <w:rsid w:val="00044D6E"/>
    <w:rsid w:val="0004551E"/>
    <w:rsid w:val="00045774"/>
    <w:rsid w:val="00047710"/>
    <w:rsid w:val="000523A0"/>
    <w:rsid w:val="000540B9"/>
    <w:rsid w:val="00054B9A"/>
    <w:rsid w:val="00055367"/>
    <w:rsid w:val="00055BD3"/>
    <w:rsid w:val="00055FD1"/>
    <w:rsid w:val="00056188"/>
    <w:rsid w:val="000566F3"/>
    <w:rsid w:val="00056EC2"/>
    <w:rsid w:val="00057786"/>
    <w:rsid w:val="00061FB1"/>
    <w:rsid w:val="0006291F"/>
    <w:rsid w:val="000649C0"/>
    <w:rsid w:val="00067917"/>
    <w:rsid w:val="0007011F"/>
    <w:rsid w:val="000717C9"/>
    <w:rsid w:val="00073B7C"/>
    <w:rsid w:val="00073BB6"/>
    <w:rsid w:val="000746A8"/>
    <w:rsid w:val="000751E2"/>
    <w:rsid w:val="0007605F"/>
    <w:rsid w:val="00076718"/>
    <w:rsid w:val="0007681A"/>
    <w:rsid w:val="000827EB"/>
    <w:rsid w:val="00082CF6"/>
    <w:rsid w:val="00082F76"/>
    <w:rsid w:val="00084355"/>
    <w:rsid w:val="00084871"/>
    <w:rsid w:val="00084E83"/>
    <w:rsid w:val="00085D1E"/>
    <w:rsid w:val="000861AA"/>
    <w:rsid w:val="000921B8"/>
    <w:rsid w:val="00093DDA"/>
    <w:rsid w:val="00094B1D"/>
    <w:rsid w:val="00095596"/>
    <w:rsid w:val="000970CD"/>
    <w:rsid w:val="000A3F3B"/>
    <w:rsid w:val="000A5CC3"/>
    <w:rsid w:val="000A6308"/>
    <w:rsid w:val="000A6912"/>
    <w:rsid w:val="000B0DB8"/>
    <w:rsid w:val="000B15AA"/>
    <w:rsid w:val="000B2F22"/>
    <w:rsid w:val="000B7DDF"/>
    <w:rsid w:val="000C3A14"/>
    <w:rsid w:val="000C4AE9"/>
    <w:rsid w:val="000C7C34"/>
    <w:rsid w:val="000D1266"/>
    <w:rsid w:val="000D1339"/>
    <w:rsid w:val="000D3133"/>
    <w:rsid w:val="000D42C9"/>
    <w:rsid w:val="000D49EC"/>
    <w:rsid w:val="000D6542"/>
    <w:rsid w:val="000D6F56"/>
    <w:rsid w:val="000D712E"/>
    <w:rsid w:val="000E0249"/>
    <w:rsid w:val="000E1C40"/>
    <w:rsid w:val="000E6D3F"/>
    <w:rsid w:val="000F08F9"/>
    <w:rsid w:val="000F1EF6"/>
    <w:rsid w:val="000F2A53"/>
    <w:rsid w:val="000F53D2"/>
    <w:rsid w:val="000F645E"/>
    <w:rsid w:val="000F67C7"/>
    <w:rsid w:val="00100D97"/>
    <w:rsid w:val="0010140E"/>
    <w:rsid w:val="0010178E"/>
    <w:rsid w:val="001025B5"/>
    <w:rsid w:val="001035F1"/>
    <w:rsid w:val="00103AF1"/>
    <w:rsid w:val="00107E6C"/>
    <w:rsid w:val="00110726"/>
    <w:rsid w:val="00111B3F"/>
    <w:rsid w:val="00111CD8"/>
    <w:rsid w:val="00113C19"/>
    <w:rsid w:val="00116F14"/>
    <w:rsid w:val="00116F4F"/>
    <w:rsid w:val="00120DA0"/>
    <w:rsid w:val="0012126B"/>
    <w:rsid w:val="001265D6"/>
    <w:rsid w:val="00133848"/>
    <w:rsid w:val="00133C49"/>
    <w:rsid w:val="001361B1"/>
    <w:rsid w:val="00140D58"/>
    <w:rsid w:val="00142AAB"/>
    <w:rsid w:val="00142D00"/>
    <w:rsid w:val="00143489"/>
    <w:rsid w:val="00150345"/>
    <w:rsid w:val="00150AE1"/>
    <w:rsid w:val="00150EF4"/>
    <w:rsid w:val="00152640"/>
    <w:rsid w:val="0015277D"/>
    <w:rsid w:val="00163D00"/>
    <w:rsid w:val="0016777E"/>
    <w:rsid w:val="00167C8D"/>
    <w:rsid w:val="00170B90"/>
    <w:rsid w:val="00170FD0"/>
    <w:rsid w:val="0017164B"/>
    <w:rsid w:val="00172330"/>
    <w:rsid w:val="001758E7"/>
    <w:rsid w:val="00176EA2"/>
    <w:rsid w:val="00181108"/>
    <w:rsid w:val="00181C9D"/>
    <w:rsid w:val="001825D6"/>
    <w:rsid w:val="00184115"/>
    <w:rsid w:val="00184D99"/>
    <w:rsid w:val="00187238"/>
    <w:rsid w:val="00190129"/>
    <w:rsid w:val="00191EC9"/>
    <w:rsid w:val="0019283E"/>
    <w:rsid w:val="0019290C"/>
    <w:rsid w:val="00194223"/>
    <w:rsid w:val="00194335"/>
    <w:rsid w:val="00194669"/>
    <w:rsid w:val="001967DB"/>
    <w:rsid w:val="00196FF4"/>
    <w:rsid w:val="0019784E"/>
    <w:rsid w:val="001A34EE"/>
    <w:rsid w:val="001A6321"/>
    <w:rsid w:val="001A67B2"/>
    <w:rsid w:val="001B1AD1"/>
    <w:rsid w:val="001B536E"/>
    <w:rsid w:val="001B7641"/>
    <w:rsid w:val="001C3872"/>
    <w:rsid w:val="001C3AF1"/>
    <w:rsid w:val="001C6E23"/>
    <w:rsid w:val="001C72F5"/>
    <w:rsid w:val="001D03CF"/>
    <w:rsid w:val="001D1E41"/>
    <w:rsid w:val="001D26C6"/>
    <w:rsid w:val="001D30E7"/>
    <w:rsid w:val="001D4BEA"/>
    <w:rsid w:val="001D64AA"/>
    <w:rsid w:val="001D6E0C"/>
    <w:rsid w:val="001D7110"/>
    <w:rsid w:val="001D725F"/>
    <w:rsid w:val="001E228B"/>
    <w:rsid w:val="001E2B64"/>
    <w:rsid w:val="001E4904"/>
    <w:rsid w:val="001E4D46"/>
    <w:rsid w:val="001E71E0"/>
    <w:rsid w:val="001F4D42"/>
    <w:rsid w:val="00202B0C"/>
    <w:rsid w:val="00203A37"/>
    <w:rsid w:val="002060F1"/>
    <w:rsid w:val="002068A0"/>
    <w:rsid w:val="00206B1E"/>
    <w:rsid w:val="002075F6"/>
    <w:rsid w:val="00207A2D"/>
    <w:rsid w:val="00207C3B"/>
    <w:rsid w:val="00210446"/>
    <w:rsid w:val="00211A82"/>
    <w:rsid w:val="00220741"/>
    <w:rsid w:val="00220D53"/>
    <w:rsid w:val="00224998"/>
    <w:rsid w:val="002254CD"/>
    <w:rsid w:val="00226806"/>
    <w:rsid w:val="00226BB7"/>
    <w:rsid w:val="00230C02"/>
    <w:rsid w:val="00231545"/>
    <w:rsid w:val="00234DD1"/>
    <w:rsid w:val="00240772"/>
    <w:rsid w:val="00251FEC"/>
    <w:rsid w:val="00252197"/>
    <w:rsid w:val="00252A52"/>
    <w:rsid w:val="00253205"/>
    <w:rsid w:val="00257329"/>
    <w:rsid w:val="00262FB1"/>
    <w:rsid w:val="00263C48"/>
    <w:rsid w:val="00267077"/>
    <w:rsid w:val="002721C0"/>
    <w:rsid w:val="002751D1"/>
    <w:rsid w:val="002760B4"/>
    <w:rsid w:val="00277528"/>
    <w:rsid w:val="002815DD"/>
    <w:rsid w:val="00282826"/>
    <w:rsid w:val="00287F92"/>
    <w:rsid w:val="00290134"/>
    <w:rsid w:val="0029044F"/>
    <w:rsid w:val="00291E91"/>
    <w:rsid w:val="00292E09"/>
    <w:rsid w:val="002946D6"/>
    <w:rsid w:val="0029481D"/>
    <w:rsid w:val="00295ECB"/>
    <w:rsid w:val="00297D00"/>
    <w:rsid w:val="002A1015"/>
    <w:rsid w:val="002A4550"/>
    <w:rsid w:val="002A45C8"/>
    <w:rsid w:val="002A76D3"/>
    <w:rsid w:val="002B439B"/>
    <w:rsid w:val="002B4D43"/>
    <w:rsid w:val="002B59D1"/>
    <w:rsid w:val="002B6217"/>
    <w:rsid w:val="002B7B07"/>
    <w:rsid w:val="002C0245"/>
    <w:rsid w:val="002C2BB0"/>
    <w:rsid w:val="002C4793"/>
    <w:rsid w:val="002C4FE1"/>
    <w:rsid w:val="002C7856"/>
    <w:rsid w:val="002D309D"/>
    <w:rsid w:val="002D6531"/>
    <w:rsid w:val="002D750E"/>
    <w:rsid w:val="002E07D4"/>
    <w:rsid w:val="002E0CBF"/>
    <w:rsid w:val="002E350E"/>
    <w:rsid w:val="002E398A"/>
    <w:rsid w:val="002E5217"/>
    <w:rsid w:val="002E5FEA"/>
    <w:rsid w:val="002F110A"/>
    <w:rsid w:val="002F2473"/>
    <w:rsid w:val="002F33B3"/>
    <w:rsid w:val="002F3F4D"/>
    <w:rsid w:val="002F400F"/>
    <w:rsid w:val="002F6087"/>
    <w:rsid w:val="00301AF9"/>
    <w:rsid w:val="0030378A"/>
    <w:rsid w:val="003079E4"/>
    <w:rsid w:val="00312727"/>
    <w:rsid w:val="00312DC5"/>
    <w:rsid w:val="00314DD8"/>
    <w:rsid w:val="00316466"/>
    <w:rsid w:val="00317DBD"/>
    <w:rsid w:val="003226E9"/>
    <w:rsid w:val="00323329"/>
    <w:rsid w:val="00326935"/>
    <w:rsid w:val="0033024A"/>
    <w:rsid w:val="0033191B"/>
    <w:rsid w:val="003352BB"/>
    <w:rsid w:val="003412BC"/>
    <w:rsid w:val="003437AF"/>
    <w:rsid w:val="00347919"/>
    <w:rsid w:val="00347E2B"/>
    <w:rsid w:val="00352C04"/>
    <w:rsid w:val="00352E73"/>
    <w:rsid w:val="00354D04"/>
    <w:rsid w:val="0035518F"/>
    <w:rsid w:val="00356D7E"/>
    <w:rsid w:val="003614B0"/>
    <w:rsid w:val="00370DEF"/>
    <w:rsid w:val="00371D80"/>
    <w:rsid w:val="003725EA"/>
    <w:rsid w:val="003814F0"/>
    <w:rsid w:val="0038313A"/>
    <w:rsid w:val="00390159"/>
    <w:rsid w:val="003915F0"/>
    <w:rsid w:val="0039333D"/>
    <w:rsid w:val="00394ABF"/>
    <w:rsid w:val="00396CCE"/>
    <w:rsid w:val="003A043D"/>
    <w:rsid w:val="003A15EF"/>
    <w:rsid w:val="003A1CB0"/>
    <w:rsid w:val="003A1D4C"/>
    <w:rsid w:val="003A352D"/>
    <w:rsid w:val="003A4957"/>
    <w:rsid w:val="003A5D57"/>
    <w:rsid w:val="003A696F"/>
    <w:rsid w:val="003B0719"/>
    <w:rsid w:val="003B1B87"/>
    <w:rsid w:val="003B5973"/>
    <w:rsid w:val="003B67D6"/>
    <w:rsid w:val="003C0506"/>
    <w:rsid w:val="003C155B"/>
    <w:rsid w:val="003C43D4"/>
    <w:rsid w:val="003C53A1"/>
    <w:rsid w:val="003C609A"/>
    <w:rsid w:val="003C769B"/>
    <w:rsid w:val="003C7D20"/>
    <w:rsid w:val="003D3417"/>
    <w:rsid w:val="003D41CF"/>
    <w:rsid w:val="003D493B"/>
    <w:rsid w:val="003D6386"/>
    <w:rsid w:val="003E02E8"/>
    <w:rsid w:val="003E4516"/>
    <w:rsid w:val="003E48CA"/>
    <w:rsid w:val="003E5664"/>
    <w:rsid w:val="003F6FC0"/>
    <w:rsid w:val="00403939"/>
    <w:rsid w:val="00403B0D"/>
    <w:rsid w:val="00404CBE"/>
    <w:rsid w:val="00405832"/>
    <w:rsid w:val="00406563"/>
    <w:rsid w:val="00406696"/>
    <w:rsid w:val="00412AA5"/>
    <w:rsid w:val="004148C3"/>
    <w:rsid w:val="004201E8"/>
    <w:rsid w:val="0042214D"/>
    <w:rsid w:val="0042247D"/>
    <w:rsid w:val="00426FC2"/>
    <w:rsid w:val="00430FC4"/>
    <w:rsid w:val="004357A4"/>
    <w:rsid w:val="00435EE3"/>
    <w:rsid w:val="00437AA8"/>
    <w:rsid w:val="00437C5B"/>
    <w:rsid w:val="00440395"/>
    <w:rsid w:val="00442A79"/>
    <w:rsid w:val="004436D3"/>
    <w:rsid w:val="004519F2"/>
    <w:rsid w:val="00451D77"/>
    <w:rsid w:val="00453364"/>
    <w:rsid w:val="0045772F"/>
    <w:rsid w:val="00460B50"/>
    <w:rsid w:val="004624C5"/>
    <w:rsid w:val="00462D70"/>
    <w:rsid w:val="00463302"/>
    <w:rsid w:val="00463B1A"/>
    <w:rsid w:val="0046452B"/>
    <w:rsid w:val="00467B8C"/>
    <w:rsid w:val="00470C50"/>
    <w:rsid w:val="00470E66"/>
    <w:rsid w:val="004720E9"/>
    <w:rsid w:val="00473774"/>
    <w:rsid w:val="004738B5"/>
    <w:rsid w:val="00473B7A"/>
    <w:rsid w:val="00480261"/>
    <w:rsid w:val="00483AF8"/>
    <w:rsid w:val="00484770"/>
    <w:rsid w:val="00484C89"/>
    <w:rsid w:val="004851FC"/>
    <w:rsid w:val="004852B2"/>
    <w:rsid w:val="0048797B"/>
    <w:rsid w:val="00487F5D"/>
    <w:rsid w:val="00490899"/>
    <w:rsid w:val="00490AAB"/>
    <w:rsid w:val="00491E75"/>
    <w:rsid w:val="00492015"/>
    <w:rsid w:val="0049331B"/>
    <w:rsid w:val="004A3B44"/>
    <w:rsid w:val="004A3BC5"/>
    <w:rsid w:val="004A6DCD"/>
    <w:rsid w:val="004A79DF"/>
    <w:rsid w:val="004B04DD"/>
    <w:rsid w:val="004B4F1E"/>
    <w:rsid w:val="004B4F7A"/>
    <w:rsid w:val="004B5425"/>
    <w:rsid w:val="004B610A"/>
    <w:rsid w:val="004B658D"/>
    <w:rsid w:val="004B671D"/>
    <w:rsid w:val="004C0E63"/>
    <w:rsid w:val="004C22F3"/>
    <w:rsid w:val="004C576F"/>
    <w:rsid w:val="004C5CF6"/>
    <w:rsid w:val="004D00E7"/>
    <w:rsid w:val="004D3398"/>
    <w:rsid w:val="004D3986"/>
    <w:rsid w:val="004D73A2"/>
    <w:rsid w:val="004E3A71"/>
    <w:rsid w:val="004E48E3"/>
    <w:rsid w:val="004E6F71"/>
    <w:rsid w:val="004E76DB"/>
    <w:rsid w:val="004F2FB2"/>
    <w:rsid w:val="004F4FCE"/>
    <w:rsid w:val="004F5A89"/>
    <w:rsid w:val="00501DA3"/>
    <w:rsid w:val="0050407A"/>
    <w:rsid w:val="00506D1E"/>
    <w:rsid w:val="00507BE7"/>
    <w:rsid w:val="0051108B"/>
    <w:rsid w:val="0051319F"/>
    <w:rsid w:val="00514BD9"/>
    <w:rsid w:val="005220C2"/>
    <w:rsid w:val="00522987"/>
    <w:rsid w:val="0052522B"/>
    <w:rsid w:val="00526AC6"/>
    <w:rsid w:val="00531246"/>
    <w:rsid w:val="00531D82"/>
    <w:rsid w:val="005339A6"/>
    <w:rsid w:val="00537C07"/>
    <w:rsid w:val="005408F2"/>
    <w:rsid w:val="00542D77"/>
    <w:rsid w:val="005441C9"/>
    <w:rsid w:val="00544E18"/>
    <w:rsid w:val="0054585B"/>
    <w:rsid w:val="00545BC2"/>
    <w:rsid w:val="00546F8B"/>
    <w:rsid w:val="005513EC"/>
    <w:rsid w:val="0055455A"/>
    <w:rsid w:val="005578E8"/>
    <w:rsid w:val="00565CDF"/>
    <w:rsid w:val="00566AEE"/>
    <w:rsid w:val="005709FC"/>
    <w:rsid w:val="00571753"/>
    <w:rsid w:val="00571A67"/>
    <w:rsid w:val="0057780D"/>
    <w:rsid w:val="00580711"/>
    <w:rsid w:val="0058330B"/>
    <w:rsid w:val="00583A30"/>
    <w:rsid w:val="0058546E"/>
    <w:rsid w:val="00586528"/>
    <w:rsid w:val="005873BF"/>
    <w:rsid w:val="00595090"/>
    <w:rsid w:val="005960E6"/>
    <w:rsid w:val="00597C26"/>
    <w:rsid w:val="005A2220"/>
    <w:rsid w:val="005A3B56"/>
    <w:rsid w:val="005A44B2"/>
    <w:rsid w:val="005A58EA"/>
    <w:rsid w:val="005A5EF6"/>
    <w:rsid w:val="005B0334"/>
    <w:rsid w:val="005B1D8C"/>
    <w:rsid w:val="005B38C8"/>
    <w:rsid w:val="005B3F02"/>
    <w:rsid w:val="005C26DF"/>
    <w:rsid w:val="005C7FB3"/>
    <w:rsid w:val="005D0B05"/>
    <w:rsid w:val="005D0B1A"/>
    <w:rsid w:val="005D17BB"/>
    <w:rsid w:val="005D339A"/>
    <w:rsid w:val="005D5F37"/>
    <w:rsid w:val="005E0005"/>
    <w:rsid w:val="005E038C"/>
    <w:rsid w:val="005E4929"/>
    <w:rsid w:val="005E6CF3"/>
    <w:rsid w:val="005E7EF0"/>
    <w:rsid w:val="005F0702"/>
    <w:rsid w:val="005F1DBF"/>
    <w:rsid w:val="005F37D9"/>
    <w:rsid w:val="005F401E"/>
    <w:rsid w:val="005F4C73"/>
    <w:rsid w:val="005F78E8"/>
    <w:rsid w:val="005F7F8F"/>
    <w:rsid w:val="00606D49"/>
    <w:rsid w:val="0060734C"/>
    <w:rsid w:val="0060774A"/>
    <w:rsid w:val="006124C6"/>
    <w:rsid w:val="00613BEA"/>
    <w:rsid w:val="0061488B"/>
    <w:rsid w:val="0062011A"/>
    <w:rsid w:val="0062173B"/>
    <w:rsid w:val="00622AB8"/>
    <w:rsid w:val="00624F7E"/>
    <w:rsid w:val="00625D2E"/>
    <w:rsid w:val="006277CA"/>
    <w:rsid w:val="00627DD7"/>
    <w:rsid w:val="00627DF8"/>
    <w:rsid w:val="00632030"/>
    <w:rsid w:val="00632F0D"/>
    <w:rsid w:val="006355F0"/>
    <w:rsid w:val="00640F8E"/>
    <w:rsid w:val="00641D2D"/>
    <w:rsid w:val="006432B6"/>
    <w:rsid w:val="00643660"/>
    <w:rsid w:val="00645254"/>
    <w:rsid w:val="0064537B"/>
    <w:rsid w:val="006460CB"/>
    <w:rsid w:val="00647E15"/>
    <w:rsid w:val="006515E1"/>
    <w:rsid w:val="00651C1C"/>
    <w:rsid w:val="00652A56"/>
    <w:rsid w:val="00654A49"/>
    <w:rsid w:val="006557E9"/>
    <w:rsid w:val="0065696D"/>
    <w:rsid w:val="00657BC5"/>
    <w:rsid w:val="00661BE4"/>
    <w:rsid w:val="00662179"/>
    <w:rsid w:val="006628C1"/>
    <w:rsid w:val="00662BF8"/>
    <w:rsid w:val="00662F6E"/>
    <w:rsid w:val="0066354E"/>
    <w:rsid w:val="0066423D"/>
    <w:rsid w:val="00664E9D"/>
    <w:rsid w:val="006663BA"/>
    <w:rsid w:val="00671CFE"/>
    <w:rsid w:val="0067463A"/>
    <w:rsid w:val="00674C92"/>
    <w:rsid w:val="00674F31"/>
    <w:rsid w:val="006774DB"/>
    <w:rsid w:val="00680E1B"/>
    <w:rsid w:val="00681997"/>
    <w:rsid w:val="00681AFC"/>
    <w:rsid w:val="00683F06"/>
    <w:rsid w:val="00687839"/>
    <w:rsid w:val="00691C00"/>
    <w:rsid w:val="00692DC7"/>
    <w:rsid w:val="0069384F"/>
    <w:rsid w:val="00695D14"/>
    <w:rsid w:val="00696128"/>
    <w:rsid w:val="00697E05"/>
    <w:rsid w:val="006A35BD"/>
    <w:rsid w:val="006A405F"/>
    <w:rsid w:val="006A66E6"/>
    <w:rsid w:val="006A696A"/>
    <w:rsid w:val="006A6C7A"/>
    <w:rsid w:val="006A6FA8"/>
    <w:rsid w:val="006B044A"/>
    <w:rsid w:val="006B2963"/>
    <w:rsid w:val="006B38B7"/>
    <w:rsid w:val="006B3AED"/>
    <w:rsid w:val="006B47EB"/>
    <w:rsid w:val="006B50E2"/>
    <w:rsid w:val="006C0DBE"/>
    <w:rsid w:val="006C43E1"/>
    <w:rsid w:val="006C4BC0"/>
    <w:rsid w:val="006C5B2D"/>
    <w:rsid w:val="006D1B61"/>
    <w:rsid w:val="006D1E22"/>
    <w:rsid w:val="006D5B4A"/>
    <w:rsid w:val="006E0196"/>
    <w:rsid w:val="006E0969"/>
    <w:rsid w:val="006E3293"/>
    <w:rsid w:val="006E468B"/>
    <w:rsid w:val="006E50AC"/>
    <w:rsid w:val="006F3FD1"/>
    <w:rsid w:val="006F4D17"/>
    <w:rsid w:val="006F5E75"/>
    <w:rsid w:val="006F751C"/>
    <w:rsid w:val="006F7ECD"/>
    <w:rsid w:val="00701CBC"/>
    <w:rsid w:val="007024B4"/>
    <w:rsid w:val="0070291B"/>
    <w:rsid w:val="00702F34"/>
    <w:rsid w:val="00704B3C"/>
    <w:rsid w:val="00705187"/>
    <w:rsid w:val="00705CBA"/>
    <w:rsid w:val="007074E6"/>
    <w:rsid w:val="00710A18"/>
    <w:rsid w:val="0071181B"/>
    <w:rsid w:val="00712076"/>
    <w:rsid w:val="007121F9"/>
    <w:rsid w:val="00712400"/>
    <w:rsid w:val="007129D4"/>
    <w:rsid w:val="00713CD8"/>
    <w:rsid w:val="00713E6D"/>
    <w:rsid w:val="00714593"/>
    <w:rsid w:val="00714C3A"/>
    <w:rsid w:val="00716974"/>
    <w:rsid w:val="0071772F"/>
    <w:rsid w:val="00717FB3"/>
    <w:rsid w:val="00721C61"/>
    <w:rsid w:val="00721FE5"/>
    <w:rsid w:val="00722414"/>
    <w:rsid w:val="00724388"/>
    <w:rsid w:val="00725269"/>
    <w:rsid w:val="007258FD"/>
    <w:rsid w:val="00726A54"/>
    <w:rsid w:val="00733009"/>
    <w:rsid w:val="007330C6"/>
    <w:rsid w:val="00740E94"/>
    <w:rsid w:val="00742915"/>
    <w:rsid w:val="00742CDD"/>
    <w:rsid w:val="007448DA"/>
    <w:rsid w:val="00744BA1"/>
    <w:rsid w:val="00745C3D"/>
    <w:rsid w:val="00746E7C"/>
    <w:rsid w:val="00751030"/>
    <w:rsid w:val="0075115F"/>
    <w:rsid w:val="00751CCE"/>
    <w:rsid w:val="00752B39"/>
    <w:rsid w:val="00752F55"/>
    <w:rsid w:val="00753443"/>
    <w:rsid w:val="0075545F"/>
    <w:rsid w:val="00755EE6"/>
    <w:rsid w:val="00756333"/>
    <w:rsid w:val="00761613"/>
    <w:rsid w:val="00762EBD"/>
    <w:rsid w:val="007648C9"/>
    <w:rsid w:val="007658F8"/>
    <w:rsid w:val="00767087"/>
    <w:rsid w:val="007675A9"/>
    <w:rsid w:val="00767A3A"/>
    <w:rsid w:val="007702FE"/>
    <w:rsid w:val="0077230D"/>
    <w:rsid w:val="007725C8"/>
    <w:rsid w:val="00773336"/>
    <w:rsid w:val="0077433E"/>
    <w:rsid w:val="00775E5D"/>
    <w:rsid w:val="007775A0"/>
    <w:rsid w:val="007775EA"/>
    <w:rsid w:val="007800BD"/>
    <w:rsid w:val="0078034E"/>
    <w:rsid w:val="00780467"/>
    <w:rsid w:val="007834CF"/>
    <w:rsid w:val="00783B55"/>
    <w:rsid w:val="00783E8E"/>
    <w:rsid w:val="007857CC"/>
    <w:rsid w:val="0078645A"/>
    <w:rsid w:val="00786F4D"/>
    <w:rsid w:val="00787602"/>
    <w:rsid w:val="00790267"/>
    <w:rsid w:val="00790AB4"/>
    <w:rsid w:val="007913AA"/>
    <w:rsid w:val="007930CE"/>
    <w:rsid w:val="007957B6"/>
    <w:rsid w:val="007A21F4"/>
    <w:rsid w:val="007A5BA3"/>
    <w:rsid w:val="007B1D71"/>
    <w:rsid w:val="007B4BF5"/>
    <w:rsid w:val="007B556D"/>
    <w:rsid w:val="007B5E24"/>
    <w:rsid w:val="007C0BD2"/>
    <w:rsid w:val="007C0C75"/>
    <w:rsid w:val="007C0E7F"/>
    <w:rsid w:val="007C1E0A"/>
    <w:rsid w:val="007C31D0"/>
    <w:rsid w:val="007C4012"/>
    <w:rsid w:val="007C7FED"/>
    <w:rsid w:val="007D04B8"/>
    <w:rsid w:val="007D1107"/>
    <w:rsid w:val="007D428F"/>
    <w:rsid w:val="007D4623"/>
    <w:rsid w:val="007D47B2"/>
    <w:rsid w:val="007D4808"/>
    <w:rsid w:val="007D5116"/>
    <w:rsid w:val="007D54D9"/>
    <w:rsid w:val="007D6138"/>
    <w:rsid w:val="007D7D6F"/>
    <w:rsid w:val="007E0B01"/>
    <w:rsid w:val="007E192E"/>
    <w:rsid w:val="007E1FA8"/>
    <w:rsid w:val="007E29CD"/>
    <w:rsid w:val="007E34AD"/>
    <w:rsid w:val="007E34EB"/>
    <w:rsid w:val="007E3FBD"/>
    <w:rsid w:val="007E4161"/>
    <w:rsid w:val="007E5F7B"/>
    <w:rsid w:val="007E6212"/>
    <w:rsid w:val="007E7AA7"/>
    <w:rsid w:val="007F02A9"/>
    <w:rsid w:val="007F1752"/>
    <w:rsid w:val="007F626F"/>
    <w:rsid w:val="0080533F"/>
    <w:rsid w:val="008063DC"/>
    <w:rsid w:val="00811436"/>
    <w:rsid w:val="00812380"/>
    <w:rsid w:val="008128F1"/>
    <w:rsid w:val="008159A0"/>
    <w:rsid w:val="008201EE"/>
    <w:rsid w:val="00821325"/>
    <w:rsid w:val="00821AA9"/>
    <w:rsid w:val="00822D02"/>
    <w:rsid w:val="008232FF"/>
    <w:rsid w:val="00823636"/>
    <w:rsid w:val="00823AC4"/>
    <w:rsid w:val="00824F11"/>
    <w:rsid w:val="00825918"/>
    <w:rsid w:val="00826113"/>
    <w:rsid w:val="00826F51"/>
    <w:rsid w:val="00833C55"/>
    <w:rsid w:val="0083603C"/>
    <w:rsid w:val="00836619"/>
    <w:rsid w:val="00836B25"/>
    <w:rsid w:val="00836FAA"/>
    <w:rsid w:val="00841D7C"/>
    <w:rsid w:val="00842080"/>
    <w:rsid w:val="008453E1"/>
    <w:rsid w:val="00847D8E"/>
    <w:rsid w:val="00850422"/>
    <w:rsid w:val="00850BE6"/>
    <w:rsid w:val="008608A1"/>
    <w:rsid w:val="00860FDB"/>
    <w:rsid w:val="0086352E"/>
    <w:rsid w:val="00865F50"/>
    <w:rsid w:val="008735B2"/>
    <w:rsid w:val="00873F41"/>
    <w:rsid w:val="00874CBC"/>
    <w:rsid w:val="00875868"/>
    <w:rsid w:val="008777CE"/>
    <w:rsid w:val="00877FFB"/>
    <w:rsid w:val="008824A3"/>
    <w:rsid w:val="00883544"/>
    <w:rsid w:val="00884970"/>
    <w:rsid w:val="0088554A"/>
    <w:rsid w:val="00886876"/>
    <w:rsid w:val="00886D44"/>
    <w:rsid w:val="00887AD1"/>
    <w:rsid w:val="008955F8"/>
    <w:rsid w:val="008A125D"/>
    <w:rsid w:val="008A1FA5"/>
    <w:rsid w:val="008A3164"/>
    <w:rsid w:val="008A376A"/>
    <w:rsid w:val="008A59FF"/>
    <w:rsid w:val="008A7F88"/>
    <w:rsid w:val="008B11A0"/>
    <w:rsid w:val="008B2554"/>
    <w:rsid w:val="008B2C4C"/>
    <w:rsid w:val="008B5837"/>
    <w:rsid w:val="008C2AE8"/>
    <w:rsid w:val="008C4A6A"/>
    <w:rsid w:val="008C5398"/>
    <w:rsid w:val="008C6815"/>
    <w:rsid w:val="008D0F3F"/>
    <w:rsid w:val="008D1182"/>
    <w:rsid w:val="008D4039"/>
    <w:rsid w:val="008D4485"/>
    <w:rsid w:val="008D62A9"/>
    <w:rsid w:val="008E0EFE"/>
    <w:rsid w:val="008E1692"/>
    <w:rsid w:val="008E23DF"/>
    <w:rsid w:val="008E6383"/>
    <w:rsid w:val="008F03F2"/>
    <w:rsid w:val="008F242F"/>
    <w:rsid w:val="008F2993"/>
    <w:rsid w:val="008F3EC9"/>
    <w:rsid w:val="008F4F5F"/>
    <w:rsid w:val="008F5A6F"/>
    <w:rsid w:val="00900B11"/>
    <w:rsid w:val="009043F4"/>
    <w:rsid w:val="009058C6"/>
    <w:rsid w:val="00907989"/>
    <w:rsid w:val="00910D45"/>
    <w:rsid w:val="00910DAC"/>
    <w:rsid w:val="009115A9"/>
    <w:rsid w:val="00912874"/>
    <w:rsid w:val="00913E9E"/>
    <w:rsid w:val="009142DD"/>
    <w:rsid w:val="00915371"/>
    <w:rsid w:val="00917A7C"/>
    <w:rsid w:val="00920CA1"/>
    <w:rsid w:val="00920F41"/>
    <w:rsid w:val="00921C51"/>
    <w:rsid w:val="009227C1"/>
    <w:rsid w:val="00924977"/>
    <w:rsid w:val="00924FCF"/>
    <w:rsid w:val="00925BF7"/>
    <w:rsid w:val="00926829"/>
    <w:rsid w:val="00930178"/>
    <w:rsid w:val="00930A59"/>
    <w:rsid w:val="0093194B"/>
    <w:rsid w:val="009344EC"/>
    <w:rsid w:val="00934636"/>
    <w:rsid w:val="009357C6"/>
    <w:rsid w:val="00935C49"/>
    <w:rsid w:val="00940FD5"/>
    <w:rsid w:val="009411B8"/>
    <w:rsid w:val="009431D5"/>
    <w:rsid w:val="00945045"/>
    <w:rsid w:val="009477DC"/>
    <w:rsid w:val="0095021A"/>
    <w:rsid w:val="00950BA8"/>
    <w:rsid w:val="0095158A"/>
    <w:rsid w:val="009524CB"/>
    <w:rsid w:val="00954248"/>
    <w:rsid w:val="00956A6B"/>
    <w:rsid w:val="00960DDB"/>
    <w:rsid w:val="00961419"/>
    <w:rsid w:val="0096195A"/>
    <w:rsid w:val="00965F68"/>
    <w:rsid w:val="00966BD2"/>
    <w:rsid w:val="00971ED7"/>
    <w:rsid w:val="00972AFD"/>
    <w:rsid w:val="009734E2"/>
    <w:rsid w:val="009735B3"/>
    <w:rsid w:val="0098410C"/>
    <w:rsid w:val="00986AE2"/>
    <w:rsid w:val="00987588"/>
    <w:rsid w:val="009901B6"/>
    <w:rsid w:val="00992953"/>
    <w:rsid w:val="00992B84"/>
    <w:rsid w:val="00992CDC"/>
    <w:rsid w:val="0099338E"/>
    <w:rsid w:val="009939E0"/>
    <w:rsid w:val="00993D0F"/>
    <w:rsid w:val="00994365"/>
    <w:rsid w:val="0099454D"/>
    <w:rsid w:val="00994F3F"/>
    <w:rsid w:val="009A0A04"/>
    <w:rsid w:val="009A389E"/>
    <w:rsid w:val="009B0777"/>
    <w:rsid w:val="009B1163"/>
    <w:rsid w:val="009B21B4"/>
    <w:rsid w:val="009B2353"/>
    <w:rsid w:val="009B32A4"/>
    <w:rsid w:val="009B52D9"/>
    <w:rsid w:val="009B77C4"/>
    <w:rsid w:val="009B7FCF"/>
    <w:rsid w:val="009C15EC"/>
    <w:rsid w:val="009C2DDA"/>
    <w:rsid w:val="009C31B7"/>
    <w:rsid w:val="009C3DF8"/>
    <w:rsid w:val="009C6877"/>
    <w:rsid w:val="009C7CDC"/>
    <w:rsid w:val="009D1156"/>
    <w:rsid w:val="009D2E72"/>
    <w:rsid w:val="009D436F"/>
    <w:rsid w:val="009E04AC"/>
    <w:rsid w:val="009E6422"/>
    <w:rsid w:val="009E6B37"/>
    <w:rsid w:val="009E7B3D"/>
    <w:rsid w:val="009E7DAA"/>
    <w:rsid w:val="009F23F0"/>
    <w:rsid w:val="009F78B9"/>
    <w:rsid w:val="00A03E3D"/>
    <w:rsid w:val="00A0660A"/>
    <w:rsid w:val="00A073A2"/>
    <w:rsid w:val="00A10181"/>
    <w:rsid w:val="00A1092E"/>
    <w:rsid w:val="00A12AEB"/>
    <w:rsid w:val="00A13200"/>
    <w:rsid w:val="00A142AF"/>
    <w:rsid w:val="00A17670"/>
    <w:rsid w:val="00A17679"/>
    <w:rsid w:val="00A21410"/>
    <w:rsid w:val="00A21CB6"/>
    <w:rsid w:val="00A230D6"/>
    <w:rsid w:val="00A25145"/>
    <w:rsid w:val="00A25698"/>
    <w:rsid w:val="00A267FB"/>
    <w:rsid w:val="00A273DD"/>
    <w:rsid w:val="00A275EC"/>
    <w:rsid w:val="00A2788A"/>
    <w:rsid w:val="00A27DB8"/>
    <w:rsid w:val="00A306F4"/>
    <w:rsid w:val="00A3121A"/>
    <w:rsid w:val="00A32A16"/>
    <w:rsid w:val="00A340C6"/>
    <w:rsid w:val="00A357E2"/>
    <w:rsid w:val="00A35E30"/>
    <w:rsid w:val="00A3601C"/>
    <w:rsid w:val="00A42731"/>
    <w:rsid w:val="00A42E2F"/>
    <w:rsid w:val="00A45BDE"/>
    <w:rsid w:val="00A462FF"/>
    <w:rsid w:val="00A51A42"/>
    <w:rsid w:val="00A525BE"/>
    <w:rsid w:val="00A52EF7"/>
    <w:rsid w:val="00A54357"/>
    <w:rsid w:val="00A55FB7"/>
    <w:rsid w:val="00A5716F"/>
    <w:rsid w:val="00A6175C"/>
    <w:rsid w:val="00A62834"/>
    <w:rsid w:val="00A62A8B"/>
    <w:rsid w:val="00A64E5D"/>
    <w:rsid w:val="00A65248"/>
    <w:rsid w:val="00A65A05"/>
    <w:rsid w:val="00A66200"/>
    <w:rsid w:val="00A71F60"/>
    <w:rsid w:val="00A72B71"/>
    <w:rsid w:val="00A764E1"/>
    <w:rsid w:val="00A77295"/>
    <w:rsid w:val="00A776A7"/>
    <w:rsid w:val="00A777DD"/>
    <w:rsid w:val="00A82EE6"/>
    <w:rsid w:val="00A83A1E"/>
    <w:rsid w:val="00A84828"/>
    <w:rsid w:val="00A858F0"/>
    <w:rsid w:val="00A869EE"/>
    <w:rsid w:val="00A90C1E"/>
    <w:rsid w:val="00A92C78"/>
    <w:rsid w:val="00A93BEE"/>
    <w:rsid w:val="00A958F3"/>
    <w:rsid w:val="00AA051B"/>
    <w:rsid w:val="00AA2264"/>
    <w:rsid w:val="00AA346A"/>
    <w:rsid w:val="00AA5E0B"/>
    <w:rsid w:val="00AA6DB8"/>
    <w:rsid w:val="00AA7E9D"/>
    <w:rsid w:val="00AB1C66"/>
    <w:rsid w:val="00AB3D89"/>
    <w:rsid w:val="00AB55B2"/>
    <w:rsid w:val="00AB5F32"/>
    <w:rsid w:val="00AC0133"/>
    <w:rsid w:val="00AC0E9D"/>
    <w:rsid w:val="00AC2176"/>
    <w:rsid w:val="00AC29E0"/>
    <w:rsid w:val="00AC52F9"/>
    <w:rsid w:val="00AC66A1"/>
    <w:rsid w:val="00AD1756"/>
    <w:rsid w:val="00AD4545"/>
    <w:rsid w:val="00AD4EB6"/>
    <w:rsid w:val="00AD585C"/>
    <w:rsid w:val="00AD74A8"/>
    <w:rsid w:val="00AE444A"/>
    <w:rsid w:val="00AE4772"/>
    <w:rsid w:val="00AF0A52"/>
    <w:rsid w:val="00AF715B"/>
    <w:rsid w:val="00B0111C"/>
    <w:rsid w:val="00B0134D"/>
    <w:rsid w:val="00B01B5C"/>
    <w:rsid w:val="00B01B97"/>
    <w:rsid w:val="00B02916"/>
    <w:rsid w:val="00B03C4B"/>
    <w:rsid w:val="00B040B5"/>
    <w:rsid w:val="00B04644"/>
    <w:rsid w:val="00B05B72"/>
    <w:rsid w:val="00B05DBC"/>
    <w:rsid w:val="00B1145F"/>
    <w:rsid w:val="00B13AE8"/>
    <w:rsid w:val="00B16C11"/>
    <w:rsid w:val="00B16DD5"/>
    <w:rsid w:val="00B1722A"/>
    <w:rsid w:val="00B17B02"/>
    <w:rsid w:val="00B17EA8"/>
    <w:rsid w:val="00B2017F"/>
    <w:rsid w:val="00B21ED3"/>
    <w:rsid w:val="00B21ED5"/>
    <w:rsid w:val="00B25A46"/>
    <w:rsid w:val="00B260FE"/>
    <w:rsid w:val="00B26431"/>
    <w:rsid w:val="00B264E9"/>
    <w:rsid w:val="00B3361E"/>
    <w:rsid w:val="00B343D4"/>
    <w:rsid w:val="00B34708"/>
    <w:rsid w:val="00B35BC5"/>
    <w:rsid w:val="00B35E8B"/>
    <w:rsid w:val="00B35FE7"/>
    <w:rsid w:val="00B362FF"/>
    <w:rsid w:val="00B36373"/>
    <w:rsid w:val="00B37C75"/>
    <w:rsid w:val="00B41C7D"/>
    <w:rsid w:val="00B42104"/>
    <w:rsid w:val="00B437D0"/>
    <w:rsid w:val="00B46389"/>
    <w:rsid w:val="00B46D30"/>
    <w:rsid w:val="00B47FAE"/>
    <w:rsid w:val="00B50455"/>
    <w:rsid w:val="00B53CD6"/>
    <w:rsid w:val="00B5496D"/>
    <w:rsid w:val="00B56615"/>
    <w:rsid w:val="00B57876"/>
    <w:rsid w:val="00B57F27"/>
    <w:rsid w:val="00B60401"/>
    <w:rsid w:val="00B60D62"/>
    <w:rsid w:val="00B613DA"/>
    <w:rsid w:val="00B61F8D"/>
    <w:rsid w:val="00B62679"/>
    <w:rsid w:val="00B64A65"/>
    <w:rsid w:val="00B64B78"/>
    <w:rsid w:val="00B64C80"/>
    <w:rsid w:val="00B660F2"/>
    <w:rsid w:val="00B70008"/>
    <w:rsid w:val="00B70899"/>
    <w:rsid w:val="00B7240C"/>
    <w:rsid w:val="00B72616"/>
    <w:rsid w:val="00B72EA5"/>
    <w:rsid w:val="00B73A84"/>
    <w:rsid w:val="00B74AE2"/>
    <w:rsid w:val="00B74C23"/>
    <w:rsid w:val="00B7660C"/>
    <w:rsid w:val="00B771AB"/>
    <w:rsid w:val="00B80FAB"/>
    <w:rsid w:val="00B863FE"/>
    <w:rsid w:val="00B93979"/>
    <w:rsid w:val="00B95482"/>
    <w:rsid w:val="00B9653B"/>
    <w:rsid w:val="00BA1BB6"/>
    <w:rsid w:val="00BA200F"/>
    <w:rsid w:val="00BA62D7"/>
    <w:rsid w:val="00BB1019"/>
    <w:rsid w:val="00BB2426"/>
    <w:rsid w:val="00BB698F"/>
    <w:rsid w:val="00BB7CE4"/>
    <w:rsid w:val="00BC1046"/>
    <w:rsid w:val="00BC26EE"/>
    <w:rsid w:val="00BC386D"/>
    <w:rsid w:val="00BC42BB"/>
    <w:rsid w:val="00BC4683"/>
    <w:rsid w:val="00BD0254"/>
    <w:rsid w:val="00BD18D9"/>
    <w:rsid w:val="00BD288E"/>
    <w:rsid w:val="00BD30C2"/>
    <w:rsid w:val="00BD3F33"/>
    <w:rsid w:val="00BD5912"/>
    <w:rsid w:val="00BD5BC0"/>
    <w:rsid w:val="00BD7073"/>
    <w:rsid w:val="00BD7C09"/>
    <w:rsid w:val="00BE0B91"/>
    <w:rsid w:val="00BE70BB"/>
    <w:rsid w:val="00BE7831"/>
    <w:rsid w:val="00BE793F"/>
    <w:rsid w:val="00BF0BA6"/>
    <w:rsid w:val="00BF2012"/>
    <w:rsid w:val="00BF3C95"/>
    <w:rsid w:val="00BF43A9"/>
    <w:rsid w:val="00BF573E"/>
    <w:rsid w:val="00BF6901"/>
    <w:rsid w:val="00C0010D"/>
    <w:rsid w:val="00C0432F"/>
    <w:rsid w:val="00C0473E"/>
    <w:rsid w:val="00C05B0A"/>
    <w:rsid w:val="00C07A27"/>
    <w:rsid w:val="00C127D6"/>
    <w:rsid w:val="00C12922"/>
    <w:rsid w:val="00C16492"/>
    <w:rsid w:val="00C168E8"/>
    <w:rsid w:val="00C16B31"/>
    <w:rsid w:val="00C17364"/>
    <w:rsid w:val="00C21304"/>
    <w:rsid w:val="00C218D6"/>
    <w:rsid w:val="00C21DC5"/>
    <w:rsid w:val="00C21E3F"/>
    <w:rsid w:val="00C2277C"/>
    <w:rsid w:val="00C22FA7"/>
    <w:rsid w:val="00C27B15"/>
    <w:rsid w:val="00C27DEE"/>
    <w:rsid w:val="00C30D90"/>
    <w:rsid w:val="00C33A23"/>
    <w:rsid w:val="00C351E8"/>
    <w:rsid w:val="00C37960"/>
    <w:rsid w:val="00C40D8C"/>
    <w:rsid w:val="00C42162"/>
    <w:rsid w:val="00C43145"/>
    <w:rsid w:val="00C44453"/>
    <w:rsid w:val="00C46692"/>
    <w:rsid w:val="00C521F3"/>
    <w:rsid w:val="00C54326"/>
    <w:rsid w:val="00C55C28"/>
    <w:rsid w:val="00C5676A"/>
    <w:rsid w:val="00C57293"/>
    <w:rsid w:val="00C57E44"/>
    <w:rsid w:val="00C60767"/>
    <w:rsid w:val="00C6247A"/>
    <w:rsid w:val="00C631A5"/>
    <w:rsid w:val="00C64AEF"/>
    <w:rsid w:val="00C64F64"/>
    <w:rsid w:val="00C661F0"/>
    <w:rsid w:val="00C66C24"/>
    <w:rsid w:val="00C67285"/>
    <w:rsid w:val="00C67348"/>
    <w:rsid w:val="00C675E5"/>
    <w:rsid w:val="00C67B37"/>
    <w:rsid w:val="00C7080B"/>
    <w:rsid w:val="00C70B6F"/>
    <w:rsid w:val="00C72687"/>
    <w:rsid w:val="00C74406"/>
    <w:rsid w:val="00C750F2"/>
    <w:rsid w:val="00C76DBD"/>
    <w:rsid w:val="00C806AD"/>
    <w:rsid w:val="00C81537"/>
    <w:rsid w:val="00C83232"/>
    <w:rsid w:val="00C83A0A"/>
    <w:rsid w:val="00C8432B"/>
    <w:rsid w:val="00C84C29"/>
    <w:rsid w:val="00C8537B"/>
    <w:rsid w:val="00C8747F"/>
    <w:rsid w:val="00C90284"/>
    <w:rsid w:val="00C90D60"/>
    <w:rsid w:val="00C934C9"/>
    <w:rsid w:val="00C944F5"/>
    <w:rsid w:val="00C94B62"/>
    <w:rsid w:val="00C97C3E"/>
    <w:rsid w:val="00CA040B"/>
    <w:rsid w:val="00CA1678"/>
    <w:rsid w:val="00CA3599"/>
    <w:rsid w:val="00CA4684"/>
    <w:rsid w:val="00CA5A90"/>
    <w:rsid w:val="00CB0B34"/>
    <w:rsid w:val="00CB2984"/>
    <w:rsid w:val="00CB39AE"/>
    <w:rsid w:val="00CB3D5C"/>
    <w:rsid w:val="00CB40BC"/>
    <w:rsid w:val="00CB52BC"/>
    <w:rsid w:val="00CC0032"/>
    <w:rsid w:val="00CC01B2"/>
    <w:rsid w:val="00CC2128"/>
    <w:rsid w:val="00CC3BAC"/>
    <w:rsid w:val="00CC45A4"/>
    <w:rsid w:val="00CC68D2"/>
    <w:rsid w:val="00CD17F3"/>
    <w:rsid w:val="00CD2D95"/>
    <w:rsid w:val="00CD3769"/>
    <w:rsid w:val="00CD39C4"/>
    <w:rsid w:val="00CD3A4D"/>
    <w:rsid w:val="00CD3BFB"/>
    <w:rsid w:val="00CD4403"/>
    <w:rsid w:val="00CD7DA3"/>
    <w:rsid w:val="00CE1C65"/>
    <w:rsid w:val="00CE23C3"/>
    <w:rsid w:val="00CE2566"/>
    <w:rsid w:val="00CE2E16"/>
    <w:rsid w:val="00CE5C45"/>
    <w:rsid w:val="00CE6242"/>
    <w:rsid w:val="00CF12B8"/>
    <w:rsid w:val="00CF1938"/>
    <w:rsid w:val="00CF28E4"/>
    <w:rsid w:val="00CF4424"/>
    <w:rsid w:val="00CF722E"/>
    <w:rsid w:val="00CF7FA6"/>
    <w:rsid w:val="00D0033F"/>
    <w:rsid w:val="00D005F5"/>
    <w:rsid w:val="00D006C9"/>
    <w:rsid w:val="00D02C04"/>
    <w:rsid w:val="00D058AA"/>
    <w:rsid w:val="00D05A8B"/>
    <w:rsid w:val="00D06B43"/>
    <w:rsid w:val="00D10623"/>
    <w:rsid w:val="00D10C63"/>
    <w:rsid w:val="00D13229"/>
    <w:rsid w:val="00D14B82"/>
    <w:rsid w:val="00D165BD"/>
    <w:rsid w:val="00D17EF1"/>
    <w:rsid w:val="00D23A7D"/>
    <w:rsid w:val="00D31BB4"/>
    <w:rsid w:val="00D31CB1"/>
    <w:rsid w:val="00D340E2"/>
    <w:rsid w:val="00D36214"/>
    <w:rsid w:val="00D37A0C"/>
    <w:rsid w:val="00D42AB5"/>
    <w:rsid w:val="00D43261"/>
    <w:rsid w:val="00D4426F"/>
    <w:rsid w:val="00D44B9E"/>
    <w:rsid w:val="00D47DEA"/>
    <w:rsid w:val="00D50A4D"/>
    <w:rsid w:val="00D50FB5"/>
    <w:rsid w:val="00D523A5"/>
    <w:rsid w:val="00D53106"/>
    <w:rsid w:val="00D5337A"/>
    <w:rsid w:val="00D57196"/>
    <w:rsid w:val="00D605EC"/>
    <w:rsid w:val="00D62877"/>
    <w:rsid w:val="00D62D5B"/>
    <w:rsid w:val="00D6444F"/>
    <w:rsid w:val="00D652C6"/>
    <w:rsid w:val="00D6541D"/>
    <w:rsid w:val="00D65B68"/>
    <w:rsid w:val="00D6606B"/>
    <w:rsid w:val="00D67B5C"/>
    <w:rsid w:val="00D71EC0"/>
    <w:rsid w:val="00D75560"/>
    <w:rsid w:val="00D75928"/>
    <w:rsid w:val="00D80318"/>
    <w:rsid w:val="00D80A54"/>
    <w:rsid w:val="00D810A9"/>
    <w:rsid w:val="00D81809"/>
    <w:rsid w:val="00D81CA1"/>
    <w:rsid w:val="00D8258F"/>
    <w:rsid w:val="00D86BEF"/>
    <w:rsid w:val="00D901E1"/>
    <w:rsid w:val="00D9237A"/>
    <w:rsid w:val="00D95F02"/>
    <w:rsid w:val="00D96FBE"/>
    <w:rsid w:val="00D975CA"/>
    <w:rsid w:val="00DA0980"/>
    <w:rsid w:val="00DA227E"/>
    <w:rsid w:val="00DA278F"/>
    <w:rsid w:val="00DA659F"/>
    <w:rsid w:val="00DA68AF"/>
    <w:rsid w:val="00DB0204"/>
    <w:rsid w:val="00DB1802"/>
    <w:rsid w:val="00DB245F"/>
    <w:rsid w:val="00DC2920"/>
    <w:rsid w:val="00DC2BE8"/>
    <w:rsid w:val="00DC41F8"/>
    <w:rsid w:val="00DC4DBC"/>
    <w:rsid w:val="00DC6728"/>
    <w:rsid w:val="00DC702E"/>
    <w:rsid w:val="00DD04CA"/>
    <w:rsid w:val="00DD1207"/>
    <w:rsid w:val="00DD15CD"/>
    <w:rsid w:val="00DD2FAD"/>
    <w:rsid w:val="00DD30DF"/>
    <w:rsid w:val="00DD53C8"/>
    <w:rsid w:val="00DD6A16"/>
    <w:rsid w:val="00DE02B5"/>
    <w:rsid w:val="00DE3FD5"/>
    <w:rsid w:val="00DE5860"/>
    <w:rsid w:val="00DE7529"/>
    <w:rsid w:val="00DF1921"/>
    <w:rsid w:val="00DF43C0"/>
    <w:rsid w:val="00DF46E0"/>
    <w:rsid w:val="00DF513F"/>
    <w:rsid w:val="00DF5DAF"/>
    <w:rsid w:val="00DF5EEA"/>
    <w:rsid w:val="00DF76C1"/>
    <w:rsid w:val="00E00E4F"/>
    <w:rsid w:val="00E02A2D"/>
    <w:rsid w:val="00E03D3A"/>
    <w:rsid w:val="00E12316"/>
    <w:rsid w:val="00E12A42"/>
    <w:rsid w:val="00E16A37"/>
    <w:rsid w:val="00E206AC"/>
    <w:rsid w:val="00E24358"/>
    <w:rsid w:val="00E27126"/>
    <w:rsid w:val="00E3056E"/>
    <w:rsid w:val="00E309E9"/>
    <w:rsid w:val="00E312B1"/>
    <w:rsid w:val="00E313A7"/>
    <w:rsid w:val="00E319F4"/>
    <w:rsid w:val="00E32569"/>
    <w:rsid w:val="00E328A9"/>
    <w:rsid w:val="00E34D27"/>
    <w:rsid w:val="00E35C71"/>
    <w:rsid w:val="00E37016"/>
    <w:rsid w:val="00E409DA"/>
    <w:rsid w:val="00E41F55"/>
    <w:rsid w:val="00E41FA9"/>
    <w:rsid w:val="00E44362"/>
    <w:rsid w:val="00E45598"/>
    <w:rsid w:val="00E4689A"/>
    <w:rsid w:val="00E46B49"/>
    <w:rsid w:val="00E51A51"/>
    <w:rsid w:val="00E53861"/>
    <w:rsid w:val="00E53A96"/>
    <w:rsid w:val="00E5601B"/>
    <w:rsid w:val="00E577BE"/>
    <w:rsid w:val="00E6047E"/>
    <w:rsid w:val="00E61FBA"/>
    <w:rsid w:val="00E64373"/>
    <w:rsid w:val="00E646EC"/>
    <w:rsid w:val="00E65DBD"/>
    <w:rsid w:val="00E661E6"/>
    <w:rsid w:val="00E66439"/>
    <w:rsid w:val="00E7063A"/>
    <w:rsid w:val="00E70C24"/>
    <w:rsid w:val="00E736AE"/>
    <w:rsid w:val="00E75967"/>
    <w:rsid w:val="00E81BE7"/>
    <w:rsid w:val="00E81D82"/>
    <w:rsid w:val="00E8292E"/>
    <w:rsid w:val="00E842A6"/>
    <w:rsid w:val="00E85982"/>
    <w:rsid w:val="00E85BC1"/>
    <w:rsid w:val="00E87278"/>
    <w:rsid w:val="00E95383"/>
    <w:rsid w:val="00E96A43"/>
    <w:rsid w:val="00E97221"/>
    <w:rsid w:val="00E97BA6"/>
    <w:rsid w:val="00EA2737"/>
    <w:rsid w:val="00EA4545"/>
    <w:rsid w:val="00EA7B95"/>
    <w:rsid w:val="00EA7FE6"/>
    <w:rsid w:val="00EB07DB"/>
    <w:rsid w:val="00EB4E3D"/>
    <w:rsid w:val="00EB501D"/>
    <w:rsid w:val="00EB72CF"/>
    <w:rsid w:val="00EB7A02"/>
    <w:rsid w:val="00EC55CA"/>
    <w:rsid w:val="00EC7F5D"/>
    <w:rsid w:val="00ED3738"/>
    <w:rsid w:val="00ED54FB"/>
    <w:rsid w:val="00ED5D14"/>
    <w:rsid w:val="00ED7C2D"/>
    <w:rsid w:val="00EE10CB"/>
    <w:rsid w:val="00EE132B"/>
    <w:rsid w:val="00EE1AC8"/>
    <w:rsid w:val="00EE1FC3"/>
    <w:rsid w:val="00EE2449"/>
    <w:rsid w:val="00EE4AB5"/>
    <w:rsid w:val="00EE687D"/>
    <w:rsid w:val="00EE6D08"/>
    <w:rsid w:val="00EE6D71"/>
    <w:rsid w:val="00EF1346"/>
    <w:rsid w:val="00EF30F2"/>
    <w:rsid w:val="00EF5E30"/>
    <w:rsid w:val="00EF6CDA"/>
    <w:rsid w:val="00F0017F"/>
    <w:rsid w:val="00F00EBC"/>
    <w:rsid w:val="00F00FEF"/>
    <w:rsid w:val="00F05B3A"/>
    <w:rsid w:val="00F15DAE"/>
    <w:rsid w:val="00F165AE"/>
    <w:rsid w:val="00F166D5"/>
    <w:rsid w:val="00F20032"/>
    <w:rsid w:val="00F20FD5"/>
    <w:rsid w:val="00F211BC"/>
    <w:rsid w:val="00F21621"/>
    <w:rsid w:val="00F21994"/>
    <w:rsid w:val="00F22204"/>
    <w:rsid w:val="00F22256"/>
    <w:rsid w:val="00F228B3"/>
    <w:rsid w:val="00F229CB"/>
    <w:rsid w:val="00F230D1"/>
    <w:rsid w:val="00F23DC8"/>
    <w:rsid w:val="00F24CEB"/>
    <w:rsid w:val="00F2608D"/>
    <w:rsid w:val="00F270EE"/>
    <w:rsid w:val="00F27436"/>
    <w:rsid w:val="00F30751"/>
    <w:rsid w:val="00F31C94"/>
    <w:rsid w:val="00F31FA7"/>
    <w:rsid w:val="00F32079"/>
    <w:rsid w:val="00F3269B"/>
    <w:rsid w:val="00F33115"/>
    <w:rsid w:val="00F33289"/>
    <w:rsid w:val="00F4042A"/>
    <w:rsid w:val="00F41C4C"/>
    <w:rsid w:val="00F4410A"/>
    <w:rsid w:val="00F451DD"/>
    <w:rsid w:val="00F45FB0"/>
    <w:rsid w:val="00F47436"/>
    <w:rsid w:val="00F6030A"/>
    <w:rsid w:val="00F627D1"/>
    <w:rsid w:val="00F62BC9"/>
    <w:rsid w:val="00F638DB"/>
    <w:rsid w:val="00F643E1"/>
    <w:rsid w:val="00F648C0"/>
    <w:rsid w:val="00F64F87"/>
    <w:rsid w:val="00F65083"/>
    <w:rsid w:val="00F6596F"/>
    <w:rsid w:val="00F66ACD"/>
    <w:rsid w:val="00F7067A"/>
    <w:rsid w:val="00F71E52"/>
    <w:rsid w:val="00F733FE"/>
    <w:rsid w:val="00F744A9"/>
    <w:rsid w:val="00F7454E"/>
    <w:rsid w:val="00F74ACC"/>
    <w:rsid w:val="00F7632E"/>
    <w:rsid w:val="00F80F35"/>
    <w:rsid w:val="00F833B8"/>
    <w:rsid w:val="00F84926"/>
    <w:rsid w:val="00F84F1F"/>
    <w:rsid w:val="00F87126"/>
    <w:rsid w:val="00F8775C"/>
    <w:rsid w:val="00F931BF"/>
    <w:rsid w:val="00F938F5"/>
    <w:rsid w:val="00F95E6C"/>
    <w:rsid w:val="00FA026D"/>
    <w:rsid w:val="00FA648B"/>
    <w:rsid w:val="00FA6BEC"/>
    <w:rsid w:val="00FA6D97"/>
    <w:rsid w:val="00FB2B22"/>
    <w:rsid w:val="00FB360F"/>
    <w:rsid w:val="00FB4D5E"/>
    <w:rsid w:val="00FB77A8"/>
    <w:rsid w:val="00FC0B44"/>
    <w:rsid w:val="00FC1F86"/>
    <w:rsid w:val="00FC2571"/>
    <w:rsid w:val="00FC31EC"/>
    <w:rsid w:val="00FC3883"/>
    <w:rsid w:val="00FC428D"/>
    <w:rsid w:val="00FC4702"/>
    <w:rsid w:val="00FD14E5"/>
    <w:rsid w:val="00FD34FC"/>
    <w:rsid w:val="00FD4AF7"/>
    <w:rsid w:val="00FD5262"/>
    <w:rsid w:val="00FD6FE2"/>
    <w:rsid w:val="00FE036D"/>
    <w:rsid w:val="00FE1151"/>
    <w:rsid w:val="00FE138A"/>
    <w:rsid w:val="00FE2F47"/>
    <w:rsid w:val="00FE42AE"/>
    <w:rsid w:val="00FE5FCF"/>
    <w:rsid w:val="00FF05D7"/>
    <w:rsid w:val="00FF06A3"/>
    <w:rsid w:val="00FF1AA3"/>
    <w:rsid w:val="00FF3FAA"/>
    <w:rsid w:val="00FF5980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Прямая со стрелкой 4"/>
        <o:r id="V:Rule5" type="connector" idref="#Прямая со стрелкой 5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AA"/>
    <w:pPr>
      <w:ind w:firstLine="1418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5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0B15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B15A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B15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B1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AA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0B15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15A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15A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15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15AA"/>
    <w:rPr>
      <w:rFonts w:ascii="Calibri" w:eastAsia="Calibri" w:hAnsi="Calibri" w:cs="Times New Roman"/>
      <w:b/>
      <w:bCs/>
      <w:sz w:val="20"/>
      <w:szCs w:val="20"/>
    </w:rPr>
  </w:style>
  <w:style w:type="character" w:styleId="aa">
    <w:name w:val="Hyperlink"/>
    <w:basedOn w:val="a0"/>
    <w:unhideWhenUsed/>
    <w:rsid w:val="00BD591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6BE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DEB94810F699A5F6B68D3167BB5BC84F5046223E6492BFCC2E67CB4232F992455E444F75AFAF9J0N4I" TargetMode="External"/><Relationship Id="rId13" Type="http://schemas.openxmlformats.org/officeDocument/2006/relationships/hyperlink" Target="consultantplus://offline/ref=C07DEB94810F699A5F6B68D3167BB5BC84F5066225EB492BFCC2E67CB4J2N3I" TargetMode="External"/><Relationship Id="rId18" Type="http://schemas.openxmlformats.org/officeDocument/2006/relationships/hyperlink" Target="http://pravo.gov.ru/proxy/ips/?docbody=&amp;prevDoc=102407833&amp;backlink=1&amp;&amp;nd=1020906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le.adm-kbr.ru/" TargetMode="External"/><Relationship Id="rId12" Type="http://schemas.openxmlformats.org/officeDocument/2006/relationships/hyperlink" Target="consultantplus://offline/ref=C07DEB94810F699A5F6B68D3167BB5BC84F1096621EB492BFCC2E67CB4J2N3I" TargetMode="External"/><Relationship Id="rId17" Type="http://schemas.openxmlformats.org/officeDocument/2006/relationships/hyperlink" Target="http://pravo.gov.ru/proxy/ips/?docbody=&amp;prevDoc=102407833&amp;backlink=1&amp;&amp;nd=10209046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6BE9260734E14E0E37CA0F27B9025A168CECFF6AFB4E29C164D1B84Bu9KF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7DEB94810F699A5F6B68D3167BB5BC84F3036120E6492BFCC2E67CB4232F992455E444F75AFAF1J0N1I" TargetMode="External"/><Relationship Id="rId11" Type="http://schemas.openxmlformats.org/officeDocument/2006/relationships/hyperlink" Target="consultantplus://offline/ref=C07DEB94810F699A5F6B68D3167BB5BC84F2066626E2492BFCC2E67CB4J2N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2E52FC684BFD10A0AFEEAFDB52F87803AC55954CC5F2B66A75D75C211ACCFF92A74234FF3460E8578400T3B0J" TargetMode="External"/><Relationship Id="rId10" Type="http://schemas.openxmlformats.org/officeDocument/2006/relationships/hyperlink" Target="consultantplus://offline/ref=C07DEB94810F699A5F6B68D3167BB5BC84F3036E2BE0492BFCC2E67CB4J2N3I" TargetMode="External"/><Relationship Id="rId19" Type="http://schemas.openxmlformats.org/officeDocument/2006/relationships/hyperlink" Target="consultantplus://offline/ref=C07DEB94810F699A5F6B68D3167BB5BC84F2036327E0492BFCC2E67CB4232F992455E444F75AFAF9J0N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7DEB94810F699A5F6B68D3167BB5BC84F3036E2BE7492BFCC2E67CB4232F992455E444F75AFCF0J0N6I" TargetMode="External"/><Relationship Id="rId14" Type="http://schemas.openxmlformats.org/officeDocument/2006/relationships/hyperlink" Target="consultantplus://offline/ref=C07DEB94810F699A5F6B68D3167BB5BC84F3026422E7492BFCC2E67CB4J2N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98F9-03B5-43C5-AA66-8224BC8C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8651</Words>
  <Characters>49314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57850</CharactersWithSpaces>
  <SharedDoc>false</SharedDoc>
  <HLinks>
    <vt:vector size="468" baseType="variant">
      <vt:variant>
        <vt:i4>7405673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consultantplus://offline/ref=C07DEB94810F699A5F6B68D3167BB5BC84F2036327E0492BFCC2E67CB4232F992455E444F75AFAF9J0N1I</vt:lpwstr>
      </vt:variant>
      <vt:variant>
        <vt:lpwstr/>
      </vt:variant>
      <vt:variant>
        <vt:i4>6357043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Par616</vt:lpwstr>
      </vt:variant>
      <vt:variant>
        <vt:i4>6291506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6946875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6291506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6422578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6422578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6422578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6422578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6946875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6422578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6422578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6422578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6422578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6422578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6422578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6291506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6488114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6422578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Par300</vt:lpwstr>
      </vt:variant>
      <vt:variant>
        <vt:i4>6946875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6291506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7012405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  <vt:variant>
        <vt:i4>6488113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6291504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589908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consultantplus://offline/ref=296BE9260734E14E0E37CA0F27B9025A168CECFF6AFB4E29C164D1B84Bu9KFL</vt:lpwstr>
      </vt:variant>
      <vt:variant>
        <vt:lpwstr/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Par635</vt:lpwstr>
      </vt:variant>
      <vt:variant>
        <vt:i4>6357043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5439490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5308501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consultantplus://offline/ref=E52E52FC684BFD10A0AFEEAFDB52F87803AC55954CC5F2B66A75D75C211ACCFF92A74234FF3460E8578400T3B0J</vt:lpwstr>
      </vt:variant>
      <vt:variant>
        <vt:lpwstr/>
      </vt:variant>
      <vt:variant>
        <vt:i4>5046287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consultantplus://offline/ref=C07DEB94810F699A5F6B68D3167BB5BC84F3026422E7492BFCC2E67CB4J2N3I</vt:lpwstr>
      </vt:variant>
      <vt:variant>
        <vt:lpwstr/>
      </vt:variant>
      <vt:variant>
        <vt:i4>5046361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consultantplus://offline/ref=C07DEB94810F699A5F6B68D3167BB5BC84F5066225EB492BFCC2E67CB4J2N3I</vt:lpwstr>
      </vt:variant>
      <vt:variant>
        <vt:lpwstr/>
      </vt:variant>
      <vt:variant>
        <vt:i4>5046354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consultantplus://offline/ref=C07DEB94810F699A5F6B68D3167BB5BC84F1096621EB492BFCC2E67CB4J2N3I</vt:lpwstr>
      </vt:variant>
      <vt:variant>
        <vt:lpwstr/>
      </vt:variant>
      <vt:variant>
        <vt:i4>5046281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consultantplus://offline/ref=C07DEB94810F699A5F6B68D3167BB5BC84F2066626E2492BFCC2E67CB4J2N3I</vt:lpwstr>
      </vt:variant>
      <vt:variant>
        <vt:lpwstr/>
      </vt:variant>
      <vt:variant>
        <vt:i4>5046280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consultantplus://offline/ref=C07DEB94810F699A5F6B68D3167BB5BC84F3036E2BE0492BFCC2E67CB4J2N3I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consultantplus://offline/ref=C07DEB94810F699A5F6B68D3167BB5BC84F3036E2BE7492BFCC2E67CB4232F992455E444F75AFCF0J0N6I</vt:lpwstr>
      </vt:variant>
      <vt:variant>
        <vt:lpwstr/>
      </vt:variant>
      <vt:variant>
        <vt:i4>6357047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Par353</vt:lpwstr>
      </vt:variant>
      <vt:variant>
        <vt:i4>7405679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consultantplus://offline/ref=C07DEB94810F699A5F6B68D3167BB5BC84F5046223E6492BFCC2E67CB4232F992455E444F75AFAF9J0N4I</vt:lpwstr>
      </vt:variant>
      <vt:variant>
        <vt:lpwstr/>
      </vt:variant>
      <vt:variant>
        <vt:i4>1638411</vt:i4>
      </vt:variant>
      <vt:variant>
        <vt:i4>21</vt:i4>
      </vt:variant>
      <vt:variant>
        <vt:i4>0</vt:i4>
      </vt:variant>
      <vt:variant>
        <vt:i4>5</vt:i4>
      </vt:variant>
      <vt:variant>
        <vt:lpwstr>http://le.adm-kbr.ru/</vt:lpwstr>
      </vt:variant>
      <vt:variant>
        <vt:lpwstr/>
      </vt:variant>
      <vt:variant>
        <vt:i4>7405667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consultantplus://offline/ref=C07DEB94810F699A5F6B68D3167BB5BC84F3036120E6492BFCC2E67CB4232F992455E444F75AFAF1J0N1I</vt:lpwstr>
      </vt:variant>
      <vt:variant>
        <vt:lpwstr/>
      </vt:variant>
      <vt:variant>
        <vt:i4>7864417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consultantplus://offline/ref=DC8542359EE63C5A374FF1807AA76E7E4F8F325736C369C7CC0F70F8CBD0EF717909L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consultantplus://offline/ref=DC8542359EE63C5A374FEF8D6CCB33734A80645F34CE609194502BA59C7D09L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consultantplus://offline/ref=DC8542359EE63C5A374FEF8D6CCB33734A816A5B35CE609194502BA59C7D09L</vt:lpwstr>
      </vt:variant>
      <vt:variant>
        <vt:lpwstr/>
      </vt:variant>
      <vt:variant>
        <vt:i4>1245193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consultantplus://offline/ref=DC8542359EE63C5A374FEF8D6CCB33734A816A5337CC609194502BA59C7D09L</vt:lpwstr>
      </vt:variant>
      <vt:variant>
        <vt:lpwstr/>
      </vt:variant>
      <vt:variant>
        <vt:i4>1245199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consultantplus://offline/ref=DC8542359EE63C5A374FEF8D6CCB33734A80645F32CA609194502BA59C7D09L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consultantplus://offline/ref=DC8542359EE63C5A374FEF8D6CCB3373498C6B5F3C9C3793C505257A00L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Usik</cp:lastModifiedBy>
  <cp:revision>4</cp:revision>
  <dcterms:created xsi:type="dcterms:W3CDTF">2017-06-14T12:22:00Z</dcterms:created>
  <dcterms:modified xsi:type="dcterms:W3CDTF">2017-12-01T14:08:00Z</dcterms:modified>
</cp:coreProperties>
</file>