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3C2" w:rsidRDefault="00C963C2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bookmarkStart w:id="0" w:name="_GoBack"/>
      <w:bookmarkEnd w:id="0"/>
    </w:p>
    <w:p w:rsidR="004F7C2F" w:rsidRDefault="004F7C2F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B81EF1" w:rsidRPr="00A722B7" w:rsidRDefault="00C963C2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>\</w:t>
      </w:r>
      <w:r w:rsidR="00C92FE5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УТ</w:t>
      </w:r>
      <w:r w:rsidR="00B81EF1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ВЕРЖДЕНО</w:t>
      </w:r>
    </w:p>
    <w:p w:rsidR="00B81EF1" w:rsidRPr="00A722B7" w:rsidRDefault="00B81EF1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EA254E" w:rsidRPr="00A722B7" w:rsidRDefault="00C92FE5" w:rsidP="001D3377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МКУ «</w:t>
      </w:r>
      <w:proofErr w:type="spellStart"/>
      <w:r w:rsidRPr="00A722B7">
        <w:rPr>
          <w:rFonts w:ascii="Times New Roman" w:hAnsi="Times New Roman"/>
          <w:color w:val="000000" w:themeColor="text1"/>
        </w:rPr>
        <w:t>УСХПиТ</w:t>
      </w:r>
      <w:proofErr w:type="spellEnd"/>
      <w:r w:rsidRPr="00A722B7">
        <w:rPr>
          <w:rFonts w:ascii="Times New Roman" w:hAnsi="Times New Roman"/>
          <w:color w:val="000000" w:themeColor="text1"/>
        </w:rPr>
        <w:t xml:space="preserve"> м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естн</w:t>
      </w:r>
      <w:r w:rsidRPr="00A722B7">
        <w:rPr>
          <w:rFonts w:ascii="Times New Roman" w:hAnsi="Times New Roman"/>
          <w:color w:val="000000" w:themeColor="text1"/>
        </w:rPr>
        <w:t>ой а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дминистрация </w:t>
      </w:r>
      <w:proofErr w:type="gramStart"/>
      <w:r w:rsidRPr="00A722B7">
        <w:rPr>
          <w:rFonts w:ascii="Times New Roman" w:hAnsi="Times New Roman"/>
          <w:color w:val="000000" w:themeColor="text1"/>
          <w:sz w:val="22"/>
          <w:szCs w:val="22"/>
        </w:rPr>
        <w:t>Лескенского  муниципального</w:t>
      </w:r>
      <w:proofErr w:type="gramEnd"/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района Кабардино-Балкарской Республики»</w:t>
      </w:r>
    </w:p>
    <w:p w:rsidR="00EA254E" w:rsidRPr="00A722B7" w:rsidRDefault="00EA254E" w:rsidP="001D3377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________</w:t>
      </w:r>
      <w:r w:rsidR="00BC3A0D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</w:t>
      </w:r>
      <w:r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_____</w:t>
      </w:r>
      <w:proofErr w:type="spellStart"/>
      <w:r w:rsidR="00E277CF">
        <w:rPr>
          <w:rFonts w:ascii="Times New Roman" w:hAnsi="Times New Roman"/>
          <w:bCs/>
          <w:color w:val="000000" w:themeColor="text1"/>
          <w:sz w:val="22"/>
          <w:szCs w:val="22"/>
        </w:rPr>
        <w:t>А.В.Тарчоков</w:t>
      </w:r>
      <w:proofErr w:type="spellEnd"/>
    </w:p>
    <w:p w:rsidR="003D7223" w:rsidRPr="00502BA7" w:rsidRDefault="00BB06D7" w:rsidP="0045766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                                                                               07 августа</w:t>
      </w:r>
      <w:r w:rsidR="00502BA7" w:rsidRPr="00502BA7">
        <w:rPr>
          <w:rFonts w:ascii="Times New Roman" w:hAnsi="Times New Roman"/>
          <w:bCs/>
          <w:sz w:val="22"/>
          <w:szCs w:val="22"/>
        </w:rPr>
        <w:t xml:space="preserve"> 2025</w:t>
      </w:r>
      <w:r w:rsidR="00457664" w:rsidRPr="00502BA7">
        <w:rPr>
          <w:rFonts w:ascii="Times New Roman" w:hAnsi="Times New Roman"/>
          <w:bCs/>
          <w:sz w:val="22"/>
          <w:szCs w:val="22"/>
        </w:rPr>
        <w:t>г.</w:t>
      </w: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C42C2C" w:rsidRPr="00A722B7" w:rsidRDefault="00C42C2C" w:rsidP="00C42C2C">
      <w:pPr>
        <w:pStyle w:val="a6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t>ИЗВЕЩЕНИЕ</w:t>
      </w:r>
    </w:p>
    <w:p w:rsidR="00CE0B5F" w:rsidRPr="00A722B7" w:rsidRDefault="00DD065B" w:rsidP="005A30AA">
      <w:pPr>
        <w:pStyle w:val="a6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t>о</w:t>
      </w:r>
      <w:r w:rsidR="00C42C2C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проведении </w:t>
      </w:r>
      <w:r w:rsidR="00F37DB1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открытого </w:t>
      </w:r>
      <w:proofErr w:type="spellStart"/>
      <w:r w:rsidR="00C42C2C" w:rsidRPr="00A722B7">
        <w:rPr>
          <w:rFonts w:ascii="Times New Roman" w:hAnsi="Times New Roman"/>
          <w:b/>
          <w:color w:val="000000" w:themeColor="text1"/>
          <w:sz w:val="22"/>
          <w:szCs w:val="22"/>
        </w:rPr>
        <w:t>аукциона</w:t>
      </w:r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>на</w:t>
      </w:r>
      <w:proofErr w:type="spellEnd"/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заключение </w:t>
      </w:r>
      <w:proofErr w:type="spellStart"/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>договора</w:t>
      </w:r>
      <w:r w:rsidR="00FA18C4">
        <w:rPr>
          <w:rFonts w:ascii="Times New Roman" w:hAnsi="Times New Roman"/>
          <w:b/>
          <w:color w:val="000000" w:themeColor="text1"/>
          <w:sz w:val="22"/>
          <w:szCs w:val="22"/>
        </w:rPr>
        <w:t>аренды</w:t>
      </w:r>
      <w:proofErr w:type="spellEnd"/>
      <w:r w:rsidR="00FA18C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DC228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земельного участка </w:t>
      </w:r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>из состава земель населенных пунктов</w:t>
      </w:r>
      <w:r w:rsidR="00FA18C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с кадастровым номером </w:t>
      </w:r>
      <w:r w:rsidR="009775AD">
        <w:rPr>
          <w:rFonts w:ascii="Times New Roman" w:hAnsi="Times New Roman"/>
          <w:b/>
          <w:color w:val="FF0000"/>
          <w:sz w:val="22"/>
          <w:szCs w:val="22"/>
        </w:rPr>
        <w:t>07:07:41</w:t>
      </w:r>
      <w:r w:rsidR="00E26545">
        <w:rPr>
          <w:rFonts w:ascii="Times New Roman" w:hAnsi="Times New Roman"/>
          <w:b/>
          <w:color w:val="FF0000"/>
          <w:sz w:val="22"/>
          <w:szCs w:val="22"/>
        </w:rPr>
        <w:t>00000</w:t>
      </w:r>
      <w:r w:rsidR="00172041">
        <w:rPr>
          <w:rFonts w:ascii="Times New Roman" w:hAnsi="Times New Roman"/>
          <w:b/>
          <w:color w:val="FF0000"/>
          <w:sz w:val="22"/>
          <w:szCs w:val="22"/>
        </w:rPr>
        <w:t>:769</w:t>
      </w:r>
      <w:r w:rsidR="007F7568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в электронной форме</w:t>
      </w:r>
    </w:p>
    <w:p w:rsidR="007F1353" w:rsidRDefault="00DC228F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</w:p>
    <w:p w:rsidR="00725A9B" w:rsidRDefault="00725A9B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25A9B" w:rsidRPr="00A722B7" w:rsidRDefault="00725A9B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F1353" w:rsidRPr="00A722B7" w:rsidRDefault="007F1353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BB06D7" w:rsidP="0047044A">
      <w:pPr>
        <w:contextualSpacing/>
        <w:rPr>
          <w:rFonts w:ascii="Times New Roman" w:hAnsi="Times New Roman"/>
          <w:b/>
          <w:color w:val="000000" w:themeColor="text1"/>
          <w:sz w:val="22"/>
          <w:szCs w:val="22"/>
        </w:rPr>
        <w:sectPr w:rsidR="00F639C4" w:rsidRPr="00A722B7" w:rsidSect="00EC604B">
          <w:headerReference w:type="even" r:id="rId19"/>
          <w:headerReference w:type="default" r:id="rId20"/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 xml:space="preserve">                                                               </w:t>
      </w:r>
      <w:proofErr w:type="spellStart"/>
      <w:proofErr w:type="gramStart"/>
      <w:r w:rsidR="00C72A70" w:rsidRPr="00A722B7">
        <w:rPr>
          <w:rFonts w:ascii="Times New Roman" w:hAnsi="Times New Roman"/>
          <w:b/>
          <w:color w:val="000000" w:themeColor="text1"/>
          <w:sz w:val="22"/>
          <w:szCs w:val="22"/>
        </w:rPr>
        <w:t>с.Анзорей</w:t>
      </w:r>
      <w:proofErr w:type="spellEnd"/>
      <w:r w:rsidR="00287A6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 2025</w:t>
      </w:r>
      <w:proofErr w:type="gramEnd"/>
      <w:r w:rsidR="00F639C4" w:rsidRPr="00A722B7">
        <w:rPr>
          <w:rFonts w:ascii="Times New Roman" w:hAnsi="Times New Roman"/>
          <w:b/>
          <w:color w:val="000000" w:themeColor="text1"/>
          <w:sz w:val="22"/>
          <w:szCs w:val="22"/>
        </w:rPr>
        <w:t>г.</w:t>
      </w:r>
    </w:p>
    <w:p w:rsidR="00C42C2C" w:rsidRPr="00A722B7" w:rsidRDefault="00943F6B" w:rsidP="00943F6B">
      <w:pPr>
        <w:pStyle w:val="31"/>
        <w:ind w:left="709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ИЗВЕЩЕНИЕ О ПРОВЕДЕНИИ АУКЦИОНА</w:t>
      </w:r>
      <w:r w:rsidR="00FC0839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В ЭЛЕКТРОННОЙ ФОРМЕ</w:t>
      </w:r>
    </w:p>
    <w:p w:rsidR="007E5654" w:rsidRPr="00A722B7" w:rsidRDefault="007E5654" w:rsidP="007E5654">
      <w:pPr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DD065B" w:rsidRPr="00A722B7" w:rsidRDefault="00C92FE5" w:rsidP="00FB5BF5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МКУ «</w:t>
      </w:r>
      <w:proofErr w:type="spellStart"/>
      <w:r w:rsidRPr="00A722B7">
        <w:rPr>
          <w:rFonts w:ascii="Times New Roman" w:hAnsi="Times New Roman"/>
          <w:color w:val="000000" w:themeColor="text1"/>
        </w:rPr>
        <w:t>УСХПиТ</w:t>
      </w:r>
      <w:proofErr w:type="spellEnd"/>
      <w:r w:rsidRPr="00A722B7">
        <w:rPr>
          <w:rFonts w:ascii="Times New Roman" w:hAnsi="Times New Roman"/>
          <w:color w:val="000000" w:themeColor="text1"/>
        </w:rPr>
        <w:t xml:space="preserve"> м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естн</w:t>
      </w:r>
      <w:r w:rsidRPr="00A722B7">
        <w:rPr>
          <w:rFonts w:ascii="Times New Roman" w:hAnsi="Times New Roman"/>
          <w:color w:val="000000" w:themeColor="text1"/>
        </w:rPr>
        <w:t>ой а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дминистрация Лескенского  муниципального района Кабардино-Балкарской Республики» 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>сообщает о проведении аукциона</w:t>
      </w:r>
      <w:r w:rsidR="007F7568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в электронной форме</w:t>
      </w:r>
      <w:r w:rsidR="00FC0839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(далее – аукцион) </w:t>
      </w:r>
      <w:r w:rsidR="00FB118E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на право заключения договора </w:t>
      </w:r>
      <w:r w:rsidR="00FA3AE3">
        <w:rPr>
          <w:rFonts w:ascii="Times New Roman" w:hAnsi="Times New Roman"/>
          <w:color w:val="000000" w:themeColor="text1"/>
          <w:sz w:val="22"/>
          <w:szCs w:val="22"/>
        </w:rPr>
        <w:t>купли- продажи</w:t>
      </w:r>
      <w:r w:rsidR="00BB06D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земельного участка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>, подробное описание котор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ого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приведено в </w:t>
      </w:r>
      <w:r w:rsidR="00FF2D85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Разделах 2 и 4 </w:t>
      </w:r>
      <w:r w:rsidR="00DD065B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настоящего </w:t>
      </w:r>
      <w:r w:rsidR="004A101F" w:rsidRPr="00A722B7">
        <w:rPr>
          <w:rFonts w:ascii="Times New Roman" w:hAnsi="Times New Roman"/>
          <w:color w:val="000000" w:themeColor="text1"/>
          <w:sz w:val="22"/>
          <w:szCs w:val="22"/>
        </w:rPr>
        <w:t>извещения о проведении аукциона</w:t>
      </w:r>
      <w:r w:rsidR="00C72A70" w:rsidRPr="00A722B7">
        <w:rPr>
          <w:rFonts w:ascii="Times New Roman" w:hAnsi="Times New Roman"/>
          <w:color w:val="000000" w:themeColor="text1"/>
          <w:sz w:val="22"/>
          <w:szCs w:val="22"/>
        </w:rPr>
        <w:t>(далее – Извещение)</w:t>
      </w:r>
    </w:p>
    <w:p w:rsidR="00A71CE5" w:rsidRPr="00A722B7" w:rsidRDefault="00A71CE5" w:rsidP="00FB5BF5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0D74D1" w:rsidRPr="00A722B7" w:rsidRDefault="000D74D1" w:rsidP="008C49A5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Участниками аукциона могут быть любые физические и юридические лица</w:t>
      </w:r>
      <w:r w:rsidR="005F0B3A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(в том числе индивидуальные предприниматели)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, своевременно подавшие заявку на участие в аукционе, представившие надлежащим образом оформленные документы в соответствии с </w:t>
      </w:r>
      <w:proofErr w:type="spellStart"/>
      <w:r w:rsidR="00AD061E" w:rsidRPr="00A722B7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звещениеми</w:t>
      </w:r>
      <w:proofErr w:type="spellEnd"/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перечислившие сумму задатка в 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размере, в 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порядке и срок, указанные в </w:t>
      </w:r>
      <w:r w:rsidR="00AD061E" w:rsidRPr="00A722B7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звещении.</w:t>
      </w:r>
    </w:p>
    <w:p w:rsidR="007E5654" w:rsidRPr="00A722B7" w:rsidRDefault="007E5654" w:rsidP="00746372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afb"/>
        <w:tblW w:w="14454" w:type="dxa"/>
        <w:jc w:val="center"/>
        <w:tblLook w:val="04A0" w:firstRow="1" w:lastRow="0" w:firstColumn="1" w:lastColumn="0" w:noHBand="0" w:noVBand="1"/>
      </w:tblPr>
      <w:tblGrid>
        <w:gridCol w:w="628"/>
        <w:gridCol w:w="2648"/>
        <w:gridCol w:w="11178"/>
      </w:tblGrid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64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пункта</w:t>
            </w:r>
          </w:p>
        </w:tc>
        <w:tc>
          <w:tcPr>
            <w:tcW w:w="1117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Содержание пункта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512B2A" w:rsidRPr="00A722B7" w:rsidRDefault="00512B2A" w:rsidP="00921D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Раздел 1. Сведения </w:t>
            </w:r>
            <w:proofErr w:type="spellStart"/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</w:t>
            </w:r>
            <w:r w:rsidR="00921D54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барендодателе</w:t>
            </w:r>
            <w:proofErr w:type="spellEnd"/>
            <w:r w:rsidR="00FC0839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FC0839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</w:t>
            </w:r>
            <w:r w:rsidR="00793BF2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операторе</w:t>
            </w:r>
            <w:proofErr w:type="spellEnd"/>
            <w:r w:rsidR="00793BF2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электронной площадки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C42C2C" w:rsidRPr="00A722B7" w:rsidRDefault="00C42C2C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C42C2C" w:rsidRPr="00A722B7" w:rsidRDefault="00EA254E" w:rsidP="003043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Организатор аукциона (</w:t>
            </w:r>
            <w:r w:rsidR="002925F3" w:rsidRPr="00A722B7">
              <w:rPr>
                <w:rFonts w:ascii="Times New Roman" w:hAnsi="Times New Roman" w:cs="Times New Roman"/>
                <w:color w:val="000000" w:themeColor="text1"/>
              </w:rPr>
              <w:t>Арендодатель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178" w:type="dxa"/>
          </w:tcPr>
          <w:p w:rsidR="00A750D5" w:rsidRPr="00A722B7" w:rsidRDefault="00C72A70" w:rsidP="00C92F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МКУ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="00C92FE5" w:rsidRPr="00A722B7">
              <w:rPr>
                <w:rFonts w:ascii="Times New Roman" w:hAnsi="Times New Roman" w:cs="Times New Roman"/>
                <w:color w:val="000000" w:themeColor="text1"/>
              </w:rPr>
              <w:t>УСХПиТ</w:t>
            </w:r>
            <w:proofErr w:type="spellEnd"/>
            <w:r w:rsidR="00C92FE5" w:rsidRPr="00A722B7">
              <w:rPr>
                <w:rFonts w:ascii="Times New Roman" w:hAnsi="Times New Roman" w:cs="Times New Roman"/>
                <w:color w:val="000000" w:themeColor="text1"/>
              </w:rPr>
              <w:t xml:space="preserve"> м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>естн</w:t>
            </w:r>
            <w:r w:rsidR="00C92FE5" w:rsidRPr="00A722B7">
              <w:rPr>
                <w:rFonts w:ascii="Times New Roman" w:hAnsi="Times New Roman" w:cs="Times New Roman"/>
                <w:color w:val="000000" w:themeColor="text1"/>
              </w:rPr>
              <w:t>ой а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министрация Лескенского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Кабардино-Балкарской Республики»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423066" w:rsidRPr="00A722B7" w:rsidRDefault="00423066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Ref519673624"/>
          </w:p>
        </w:tc>
        <w:bookmarkEnd w:id="1"/>
        <w:tc>
          <w:tcPr>
            <w:tcW w:w="2648" w:type="dxa"/>
            <w:shd w:val="clear" w:color="auto" w:fill="F2F2F2" w:themeFill="background1" w:themeFillShade="F2"/>
          </w:tcPr>
          <w:p w:rsidR="00423066" w:rsidRPr="00A722B7" w:rsidRDefault="003A123D" w:rsidP="004678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Адрес </w:t>
            </w:r>
            <w:proofErr w:type="spellStart"/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места</w:t>
            </w:r>
            <w:r w:rsidR="00423066" w:rsidRPr="00A722B7">
              <w:rPr>
                <w:rFonts w:ascii="Times New Roman" w:hAnsi="Times New Roman" w:cs="Times New Roman"/>
                <w:bCs/>
                <w:color w:val="000000" w:themeColor="text1"/>
              </w:rPr>
              <w:t>нахождения</w:t>
            </w:r>
            <w:proofErr w:type="spellEnd"/>
            <w:r w:rsidR="00423066" w:rsidRPr="00A722B7">
              <w:rPr>
                <w:rFonts w:ascii="Times New Roman" w:hAnsi="Times New Roman" w:cs="Times New Roman"/>
                <w:bCs/>
                <w:color w:val="000000" w:themeColor="text1"/>
              </w:rPr>
              <w:t>, почтовый адрес, адрес электронной почты,</w:t>
            </w:r>
            <w:r w:rsidR="00423066" w:rsidRPr="00A722B7">
              <w:rPr>
                <w:rFonts w:ascii="Times New Roman" w:hAnsi="Times New Roman" w:cs="Times New Roman"/>
                <w:color w:val="000000" w:themeColor="text1"/>
              </w:rPr>
              <w:t xml:space="preserve"> номер контактного телефона </w:t>
            </w:r>
            <w:r w:rsidR="00921D54" w:rsidRPr="00A722B7">
              <w:rPr>
                <w:rFonts w:ascii="Times New Roman" w:hAnsi="Times New Roman" w:cs="Times New Roman"/>
                <w:color w:val="000000" w:themeColor="text1"/>
              </w:rPr>
              <w:t>Арендодателя</w:t>
            </w:r>
          </w:p>
        </w:tc>
        <w:tc>
          <w:tcPr>
            <w:tcW w:w="11178" w:type="dxa"/>
          </w:tcPr>
          <w:p w:rsidR="00423066" w:rsidRPr="00A722B7" w:rsidRDefault="00C72A70" w:rsidP="00746372">
            <w:pPr>
              <w:tabs>
                <w:tab w:val="left" w:pos="-7371"/>
              </w:tabs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361350, РФ, КБР, </w:t>
            </w:r>
            <w:proofErr w:type="spellStart"/>
            <w:proofErr w:type="gramStart"/>
            <w:r w:rsidRPr="00A722B7">
              <w:rPr>
                <w:rFonts w:ascii="Times New Roman" w:hAnsi="Times New Roman" w:cs="Times New Roman"/>
                <w:color w:val="000000" w:themeColor="text1"/>
              </w:rPr>
              <w:t>Лескенский</w:t>
            </w:r>
            <w:proofErr w:type="spellEnd"/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  район</w:t>
            </w:r>
            <w:proofErr w:type="gramEnd"/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722B7">
              <w:rPr>
                <w:rFonts w:ascii="Times New Roman" w:hAnsi="Times New Roman" w:cs="Times New Roman"/>
                <w:color w:val="000000" w:themeColor="text1"/>
              </w:rPr>
              <w:t>с.п</w:t>
            </w:r>
            <w:proofErr w:type="spellEnd"/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722B7">
              <w:rPr>
                <w:rFonts w:ascii="Times New Roman" w:hAnsi="Times New Roman" w:cs="Times New Roman"/>
                <w:color w:val="000000" w:themeColor="text1"/>
              </w:rPr>
              <w:t>Анзорей</w:t>
            </w:r>
            <w:proofErr w:type="spellEnd"/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proofErr w:type="spellStart"/>
            <w:r w:rsidRPr="00A722B7">
              <w:rPr>
                <w:rFonts w:ascii="Times New Roman" w:hAnsi="Times New Roman" w:cs="Times New Roman"/>
                <w:color w:val="000000" w:themeColor="text1"/>
              </w:rPr>
              <w:t>Шинахова</w:t>
            </w:r>
            <w:proofErr w:type="spellEnd"/>
            <w:r w:rsidRPr="00A722B7">
              <w:rPr>
                <w:rFonts w:ascii="Times New Roman" w:hAnsi="Times New Roman" w:cs="Times New Roman"/>
                <w:color w:val="000000" w:themeColor="text1"/>
              </w:rPr>
              <w:t>, 1 а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, а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дрес электронной почты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lesken</w:t>
            </w:r>
            <w:proofErr w:type="spellEnd"/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@</w:t>
            </w:r>
            <w:proofErr w:type="spellStart"/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kbr</w:t>
            </w:r>
            <w:proofErr w:type="spellEnd"/>
            <w:r w:rsidRPr="00A722B7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A722B7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A722B7">
              <w:rPr>
                <w:rFonts w:ascii="Times New Roman" w:hAnsi="Times New Roman" w:cs="Times New Roman"/>
                <w:color w:val="000000" w:themeColor="text1"/>
              </w:rPr>
              <w:t>, контактный телефон: 8(86639) 95-7-68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 xml:space="preserve">, факс: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8(86639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95-3-63</w:t>
            </w:r>
          </w:p>
          <w:p w:rsidR="00423066" w:rsidRPr="00A722B7" w:rsidRDefault="00225B96" w:rsidP="00E277C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Контактное </w:t>
            </w:r>
            <w:proofErr w:type="spellStart"/>
            <w:proofErr w:type="gramStart"/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лицо:</w:t>
            </w:r>
            <w:r w:rsidR="00E277CF">
              <w:rPr>
                <w:rFonts w:ascii="Times New Roman" w:hAnsi="Times New Roman" w:cs="Times New Roman"/>
                <w:b/>
                <w:bCs/>
                <w:color w:val="FF0000"/>
              </w:rPr>
              <w:t>Тарчоков</w:t>
            </w:r>
            <w:proofErr w:type="spellEnd"/>
            <w:proofErr w:type="gramEnd"/>
            <w:r w:rsidR="00E277C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Аслан Валерьевич</w:t>
            </w:r>
            <w:r w:rsidR="00402BD1" w:rsidRPr="00A722B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FC0839" w:rsidRPr="00A722B7" w:rsidRDefault="00FC0839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FC0839" w:rsidRPr="00A722B7" w:rsidRDefault="00FC0839" w:rsidP="00793BF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Оператор электронной площадки</w:t>
            </w:r>
          </w:p>
        </w:tc>
        <w:tc>
          <w:tcPr>
            <w:tcW w:w="11178" w:type="dxa"/>
          </w:tcPr>
          <w:p w:rsidR="00350750" w:rsidRPr="00A722B7" w:rsidRDefault="0029014D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 xml:space="preserve">кционерное общество «Сбербанк - Автоматизированная система торгов» </w:t>
            </w:r>
          </w:p>
          <w:p w:rsidR="00FC0839" w:rsidRPr="00A722B7" w:rsidRDefault="0029014D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>АО «Сбербанк - АСТ»).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ОГРН: 1027707000441.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Адрес: 119435, г. Москва, Большой Саввинский переулок, д. 12, стр. 9, </w:t>
            </w:r>
            <w:proofErr w:type="spellStart"/>
            <w:r w:rsidRPr="00A722B7">
              <w:rPr>
                <w:rFonts w:ascii="Times New Roman" w:hAnsi="Times New Roman" w:cs="Times New Roman"/>
                <w:color w:val="000000" w:themeColor="text1"/>
              </w:rPr>
              <w:t>эт</w:t>
            </w:r>
            <w:proofErr w:type="spellEnd"/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. 1, </w:t>
            </w:r>
            <w:proofErr w:type="spellStart"/>
            <w:r w:rsidRPr="00A722B7">
              <w:rPr>
                <w:rFonts w:ascii="Times New Roman" w:hAnsi="Times New Roman" w:cs="Times New Roman"/>
                <w:color w:val="000000" w:themeColor="text1"/>
              </w:rPr>
              <w:t>пом</w:t>
            </w:r>
            <w:proofErr w:type="spellEnd"/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, комн. 2.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Почтовый адрес: 119435, г. Москва, Большой Саввинский переулок, дом 12, стр. 9.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30AA" w:rsidRPr="00A722B7" w:rsidRDefault="00D1016F" w:rsidP="00CD25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Служба поддержки </w:t>
            </w:r>
            <w:r w:rsidR="0029014D"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оператора электронной площадки </w:t>
            </w: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АО «Сбербанк-АСТ»: 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>+7 (495) 787-29-97, +7 (495) 787-29-99, +7 (495) 539-59-21, доб. «29»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0839" w:rsidRPr="00A722B7" w:rsidRDefault="000D2FA0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Порядок регистрации на электронной площадке и правила проведения </w:t>
            </w:r>
            <w:r w:rsidR="00A52ED7" w:rsidRPr="00A722B7">
              <w:rPr>
                <w:rFonts w:ascii="Times New Roman" w:hAnsi="Times New Roman" w:cs="Times New Roman"/>
                <w:color w:val="000000" w:themeColor="text1"/>
              </w:rPr>
              <w:t xml:space="preserve">аукциона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опубликованы на с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>айт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 xml:space="preserve"> оператора электронной площадки в сети «Интернет»:</w:t>
            </w:r>
            <w:proofErr w:type="spellStart"/>
            <w:r w:rsidR="00741A42">
              <w:fldChar w:fldCharType="begin"/>
            </w:r>
            <w:r w:rsidR="00741A42">
              <w:instrText xml:space="preserve"> HYPERLINK "http://utp.sberbank-ast.ru" </w:instrText>
            </w:r>
            <w:r w:rsidR="00741A42">
              <w:fldChar w:fldCharType="separate"/>
            </w:r>
            <w:r w:rsidR="00B32A37" w:rsidRPr="00A722B7">
              <w:rPr>
                <w:rStyle w:val="ab"/>
                <w:rFonts w:ascii="Times New Roman" w:hAnsi="Times New Roman" w:cs="Times New Roman"/>
                <w:b/>
                <w:color w:val="000000" w:themeColor="text1"/>
              </w:rPr>
              <w:t>http</w:t>
            </w:r>
            <w:proofErr w:type="spellEnd"/>
            <w:r w:rsidR="00B32A37" w:rsidRPr="00A722B7">
              <w:rPr>
                <w:rStyle w:val="ab"/>
                <w:rFonts w:ascii="Times New Roman" w:hAnsi="Times New Roman" w:cs="Times New Roman"/>
                <w:b/>
                <w:color w:val="000000" w:themeColor="text1"/>
              </w:rPr>
              <w:t>://utp.sberbank-ast.ru</w:t>
            </w:r>
            <w:r w:rsidR="00741A42">
              <w:rPr>
                <w:rStyle w:val="ab"/>
                <w:rFonts w:ascii="Times New Roman" w:hAnsi="Times New Roman"/>
                <w:b/>
                <w:color w:val="000000" w:themeColor="text1"/>
              </w:rPr>
              <w:fldChar w:fldCharType="end"/>
            </w:r>
            <w:r w:rsidR="005A30AA" w:rsidRPr="00A722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32A37" w:rsidRPr="00A722B7" w:rsidRDefault="00B32A37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Информация о размере взимаемой оператором электронной площадки платы за участие в аукционе с победителя аукциона или иного лица, с которым заключается договор по результатам аукциона, содержится на сайте оператора электронной площадки АО «Сбербанк - АСТ» в разделе «Тарифы» торговой секции «Приватизация, аренда и продажа прав».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512B2A" w:rsidRPr="00A722B7" w:rsidRDefault="00512B2A" w:rsidP="00512B2A">
            <w:pPr>
              <w:pStyle w:val="ac"/>
              <w:tabs>
                <w:tab w:val="left" w:pos="-7371"/>
              </w:tabs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2. Информационная карта аукциона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Основания для проведения аукциона</w:t>
            </w:r>
          </w:p>
        </w:tc>
        <w:tc>
          <w:tcPr>
            <w:tcW w:w="11178" w:type="dxa"/>
          </w:tcPr>
          <w:p w:rsidR="005C275C" w:rsidRPr="00A722B7" w:rsidRDefault="00E70ED9" w:rsidP="009775AD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местной администрация </w:t>
            </w:r>
            <w:r w:rsidR="003A0FD8" w:rsidRPr="00A722B7">
              <w:rPr>
                <w:rFonts w:ascii="Times New Roman" w:hAnsi="Times New Roman" w:cs="Times New Roman"/>
                <w:color w:val="000000" w:themeColor="text1"/>
              </w:rPr>
              <w:t xml:space="preserve">Лескенского муниципального района Кабардино-Балкарской </w:t>
            </w:r>
            <w:proofErr w:type="gramStart"/>
            <w:r w:rsidR="003A0FD8" w:rsidRPr="00A722B7">
              <w:rPr>
                <w:rFonts w:ascii="Times New Roman" w:hAnsi="Times New Roman" w:cs="Times New Roman"/>
                <w:color w:val="000000" w:themeColor="text1"/>
              </w:rPr>
              <w:t xml:space="preserve">Республики  </w:t>
            </w:r>
            <w:r w:rsidRPr="00912E2D">
              <w:rPr>
                <w:rFonts w:ascii="Times New Roman" w:hAnsi="Times New Roman" w:cs="Times New Roman"/>
                <w:color w:val="FF0000"/>
              </w:rPr>
              <w:t>«</w:t>
            </w:r>
            <w:proofErr w:type="gramEnd"/>
            <w:r w:rsidR="00DC228F" w:rsidRPr="00912E2D">
              <w:rPr>
                <w:rFonts w:ascii="Times New Roman" w:hAnsi="Times New Roman"/>
                <w:color w:val="FF0000"/>
              </w:rPr>
              <w:t>О проведении открытого аукциона</w:t>
            </w:r>
            <w:r w:rsidR="00FA18C4" w:rsidRPr="00912E2D">
              <w:rPr>
                <w:rFonts w:ascii="Times New Roman" w:hAnsi="Times New Roman"/>
                <w:color w:val="FF0000"/>
              </w:rPr>
              <w:t xml:space="preserve"> на заключение договора аренды земельного участка </w:t>
            </w:r>
            <w:r w:rsidR="00E12BCD">
              <w:rPr>
                <w:rFonts w:ascii="Times New Roman" w:hAnsi="Times New Roman"/>
                <w:color w:val="FF0000"/>
              </w:rPr>
              <w:t xml:space="preserve">из состава земель населенных пунктов </w:t>
            </w:r>
            <w:r w:rsidR="00502BA7">
              <w:rPr>
                <w:rFonts w:ascii="Times New Roman" w:hAnsi="Times New Roman"/>
                <w:color w:val="FF0000"/>
              </w:rPr>
              <w:t xml:space="preserve">с кадастровым </w:t>
            </w:r>
            <w:r w:rsidR="009775AD">
              <w:rPr>
                <w:rFonts w:ascii="Times New Roman" w:hAnsi="Times New Roman"/>
                <w:color w:val="FF0000"/>
              </w:rPr>
              <w:t>номером 07:07:41</w:t>
            </w:r>
            <w:r w:rsidR="00E26545">
              <w:rPr>
                <w:rFonts w:ascii="Times New Roman" w:hAnsi="Times New Roman"/>
                <w:color w:val="FF0000"/>
              </w:rPr>
              <w:t>00000</w:t>
            </w:r>
            <w:r w:rsidR="00172041">
              <w:rPr>
                <w:rFonts w:ascii="Times New Roman" w:hAnsi="Times New Roman"/>
                <w:color w:val="FF0000"/>
              </w:rPr>
              <w:t>:769</w:t>
            </w:r>
            <w:r w:rsidR="00FA18C4" w:rsidRPr="00912E2D">
              <w:rPr>
                <w:rFonts w:ascii="Times New Roman" w:hAnsi="Times New Roman"/>
                <w:color w:val="FF0000"/>
              </w:rPr>
              <w:t xml:space="preserve"> в электронной форме</w:t>
            </w:r>
            <w:r w:rsidR="00DC228F" w:rsidRPr="00912E2D">
              <w:rPr>
                <w:rFonts w:ascii="Times New Roman" w:hAnsi="Times New Roman"/>
                <w:color w:val="FF0000"/>
              </w:rPr>
              <w:t>»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Ref519673836"/>
          </w:p>
        </w:tc>
        <w:bookmarkEnd w:id="2"/>
        <w:tc>
          <w:tcPr>
            <w:tcW w:w="264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Предмет аукциона (лот)</w:t>
            </w:r>
          </w:p>
        </w:tc>
        <w:tc>
          <w:tcPr>
            <w:tcW w:w="11178" w:type="dxa"/>
          </w:tcPr>
          <w:p w:rsidR="005C275C" w:rsidRPr="00A722B7" w:rsidRDefault="00FA3AE3" w:rsidP="00006CAF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F37DB1" w:rsidRPr="00A722B7">
              <w:rPr>
                <w:rFonts w:ascii="Times New Roman" w:hAnsi="Times New Roman" w:cs="Times New Roman"/>
                <w:color w:val="000000" w:themeColor="text1"/>
              </w:rPr>
              <w:t>аключение договора</w:t>
            </w:r>
            <w:r w:rsidR="00BB06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A18C4" w:rsidRPr="00912E2D">
              <w:rPr>
                <w:rFonts w:ascii="Times New Roman" w:hAnsi="Times New Roman"/>
                <w:color w:val="FF0000"/>
              </w:rPr>
              <w:t>аренды</w:t>
            </w:r>
            <w:r w:rsidR="00FA18C4" w:rsidRPr="00FA18C4">
              <w:rPr>
                <w:rFonts w:ascii="Times New Roman" w:hAnsi="Times New Roman"/>
                <w:color w:val="000000" w:themeColor="text1"/>
              </w:rPr>
              <w:t xml:space="preserve"> земельного участка </w:t>
            </w:r>
            <w:r w:rsidR="00E12BCD">
              <w:rPr>
                <w:rFonts w:ascii="Times New Roman" w:hAnsi="Times New Roman"/>
                <w:color w:val="000000" w:themeColor="text1"/>
              </w:rPr>
              <w:t>из состава земель населенных пунктов</w:t>
            </w:r>
            <w:r w:rsidR="00FA18C4" w:rsidRPr="00FA18C4">
              <w:rPr>
                <w:rFonts w:ascii="Times New Roman" w:hAnsi="Times New Roman"/>
                <w:color w:val="000000" w:themeColor="text1"/>
              </w:rPr>
              <w:t xml:space="preserve"> с кадастровым номером </w:t>
            </w:r>
            <w:r w:rsidR="00172041">
              <w:rPr>
                <w:rFonts w:ascii="Times New Roman" w:hAnsi="Times New Roman"/>
                <w:color w:val="FF0000"/>
              </w:rPr>
              <w:lastRenderedPageBreak/>
              <w:t>07:07:4100000:769</w:t>
            </w:r>
            <w:r w:rsidR="00082C68" w:rsidRPr="00912E2D">
              <w:rPr>
                <w:rFonts w:ascii="Times New Roman" w:hAnsi="Times New Roman" w:cs="Times New Roman"/>
                <w:color w:val="FF0000"/>
              </w:rPr>
              <w:t>, расположенного по адресу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: Кабардино-Балкарская Республика, </w:t>
            </w:r>
            <w:proofErr w:type="spellStart"/>
            <w:r w:rsidR="003A0FD8" w:rsidRPr="00912E2D">
              <w:rPr>
                <w:rFonts w:ascii="Times New Roman" w:hAnsi="Times New Roman" w:cs="Times New Roman"/>
                <w:color w:val="FF0000"/>
              </w:rPr>
              <w:t>Лескен</w:t>
            </w:r>
            <w:r w:rsidR="00DC228F" w:rsidRPr="00912E2D">
              <w:rPr>
                <w:rFonts w:ascii="Times New Roman" w:hAnsi="Times New Roman" w:cs="Times New Roman"/>
                <w:color w:val="FF0000"/>
              </w:rPr>
              <w:t>ский</w:t>
            </w:r>
            <w:proofErr w:type="spellEnd"/>
            <w:r w:rsidR="00DC228F" w:rsidRPr="00912E2D">
              <w:rPr>
                <w:rFonts w:ascii="Times New Roman" w:hAnsi="Times New Roman" w:cs="Times New Roman"/>
                <w:color w:val="FF0000"/>
              </w:rPr>
              <w:t xml:space="preserve"> р-н, </w:t>
            </w:r>
            <w:proofErr w:type="spellStart"/>
            <w:r w:rsidR="00DC228F" w:rsidRPr="00912E2D">
              <w:rPr>
                <w:rFonts w:ascii="Times New Roman" w:hAnsi="Times New Roman" w:cs="Times New Roman"/>
                <w:color w:val="FF0000"/>
              </w:rPr>
              <w:t>с.</w:t>
            </w:r>
            <w:r w:rsidR="009775AD">
              <w:rPr>
                <w:rFonts w:ascii="Times New Roman" w:hAnsi="Times New Roman" w:cs="Times New Roman"/>
                <w:color w:val="FF0000"/>
              </w:rPr>
              <w:t>Хатуей</w:t>
            </w:r>
            <w:proofErr w:type="spellEnd"/>
            <w:r w:rsidR="009775AD">
              <w:rPr>
                <w:rFonts w:ascii="Times New Roman" w:hAnsi="Times New Roman" w:cs="Times New Roman"/>
                <w:color w:val="FF0000"/>
              </w:rPr>
              <w:t xml:space="preserve">, в черте населенного </w:t>
            </w:r>
            <w:proofErr w:type="gramStart"/>
            <w:r w:rsidR="009775AD">
              <w:rPr>
                <w:rFonts w:ascii="Times New Roman" w:hAnsi="Times New Roman" w:cs="Times New Roman"/>
                <w:color w:val="FF0000"/>
              </w:rPr>
              <w:t>пункта</w:t>
            </w:r>
            <w:r w:rsidR="008150EA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 w:rsidR="008150EA">
              <w:rPr>
                <w:rFonts w:ascii="Times New Roman" w:hAnsi="Times New Roman" w:cs="Times New Roman"/>
                <w:color w:val="000000" w:themeColor="text1"/>
              </w:rPr>
              <w:t>далее – предмет аукциона</w:t>
            </w:r>
            <w:r w:rsidR="005C275C" w:rsidRPr="00A722B7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5C275C" w:rsidRPr="00A722B7" w:rsidRDefault="005C275C" w:rsidP="005C275C">
            <w:pPr>
              <w:pStyle w:val="ac"/>
              <w:tabs>
                <w:tab w:val="left" w:pos="-7371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275C" w:rsidRPr="00A722B7" w:rsidRDefault="008150EA" w:rsidP="005C275C">
            <w:pPr>
              <w:pStyle w:val="ac"/>
              <w:tabs>
                <w:tab w:val="left" w:pos="-7371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Подробные сведения о предмете аукциона</w:t>
            </w:r>
            <w:r w:rsidR="005C275C" w:rsidRPr="00A722B7">
              <w:rPr>
                <w:rFonts w:ascii="Times New Roman" w:hAnsi="Times New Roman" w:cs="Times New Roman"/>
                <w:color w:val="000000" w:themeColor="text1"/>
              </w:rPr>
              <w:t xml:space="preserve"> приведены в разделе 4 настоящего Извещения.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AB45B3" w:rsidRPr="00A722B7" w:rsidRDefault="00AB45B3" w:rsidP="00AB45B3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AB45B3" w:rsidRPr="00A722B7" w:rsidRDefault="00AB45B3" w:rsidP="00AB45B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Начальная цена предмета аукциона</w:t>
            </w:r>
          </w:p>
        </w:tc>
        <w:tc>
          <w:tcPr>
            <w:tcW w:w="11178" w:type="dxa"/>
          </w:tcPr>
          <w:p w:rsidR="00E12BCD" w:rsidRDefault="009775AD" w:rsidP="00502BA7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3 850</w:t>
            </w:r>
            <w:r w:rsidR="004E322F" w:rsidRPr="00912E2D">
              <w:rPr>
                <w:rFonts w:ascii="Times New Roman" w:hAnsi="Times New Roman" w:cs="Times New Roman"/>
                <w:color w:val="FF0000"/>
              </w:rPr>
              <w:t>,0</w:t>
            </w:r>
            <w:r w:rsidR="00502BA7">
              <w:rPr>
                <w:rFonts w:ascii="Times New Roman" w:hAnsi="Times New Roman" w:cs="Times New Roman"/>
                <w:color w:val="FF0000"/>
              </w:rPr>
              <w:t>0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три тысячи восемьсот пятьдесят</w:t>
            </w:r>
            <w:r w:rsidR="008C2DBB" w:rsidRPr="00912E2D">
              <w:rPr>
                <w:rFonts w:ascii="Times New Roman" w:hAnsi="Times New Roman" w:cs="Times New Roman"/>
                <w:color w:val="FF0000"/>
              </w:rPr>
              <w:t>)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рубл</w:t>
            </w:r>
            <w:r w:rsidR="00FB5680">
              <w:rPr>
                <w:rFonts w:ascii="Times New Roman" w:hAnsi="Times New Roman" w:cs="Times New Roman"/>
                <w:color w:val="FF0000"/>
              </w:rPr>
              <w:t>ей</w:t>
            </w:r>
            <w:r w:rsidR="004E322F" w:rsidRPr="00912E2D">
              <w:rPr>
                <w:rFonts w:ascii="Times New Roman" w:hAnsi="Times New Roman" w:cs="Times New Roman"/>
                <w:color w:val="FF0000"/>
              </w:rPr>
              <w:t xml:space="preserve"> 0</w:t>
            </w:r>
            <w:r w:rsidR="00502BA7">
              <w:rPr>
                <w:rFonts w:ascii="Times New Roman" w:hAnsi="Times New Roman" w:cs="Times New Roman"/>
                <w:color w:val="FF0000"/>
              </w:rPr>
              <w:t>0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  <w:p w:rsidR="00AB45B3" w:rsidRPr="00E12BCD" w:rsidRDefault="00E12BCD" w:rsidP="00E12BCD">
            <w:pPr>
              <w:tabs>
                <w:tab w:val="left" w:pos="592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Шаг аукциона</w:t>
            </w:r>
          </w:p>
        </w:tc>
        <w:tc>
          <w:tcPr>
            <w:tcW w:w="11178" w:type="dxa"/>
          </w:tcPr>
          <w:p w:rsidR="00BA2C28" w:rsidRPr="00912E2D" w:rsidRDefault="009775AD" w:rsidP="009775AD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115</w:t>
            </w:r>
            <w:r w:rsidR="00675978" w:rsidRPr="00912E2D">
              <w:rPr>
                <w:rFonts w:ascii="Times New Roman" w:hAnsi="Times New Roman" w:cs="Times New Roman"/>
                <w:color w:val="FF0000"/>
              </w:rPr>
              <w:t>,00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 xml:space="preserve">сто 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пятнадцать</w:t>
            </w:r>
            <w:r w:rsidR="00675978" w:rsidRPr="00912E2D">
              <w:rPr>
                <w:rFonts w:ascii="Times New Roman" w:hAnsi="Times New Roman" w:cs="Times New Roman"/>
                <w:color w:val="FF0000"/>
              </w:rPr>
              <w:t xml:space="preserve">) 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рублей</w:t>
            </w:r>
            <w:proofErr w:type="gramEnd"/>
            <w:r w:rsidR="007C530A" w:rsidRPr="00912E2D">
              <w:rPr>
                <w:rFonts w:ascii="Times New Roman" w:hAnsi="Times New Roman" w:cs="Times New Roman"/>
                <w:color w:val="FF0000"/>
              </w:rPr>
              <w:t xml:space="preserve">  00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D7620" w:rsidRPr="00A722B7" w:rsidRDefault="00BA2C28" w:rsidP="009D76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Форма подачи заявок</w:t>
            </w:r>
            <w:r w:rsidR="009D7620"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</w:t>
            </w:r>
            <w:r w:rsidR="009D7620" w:rsidRPr="00A722B7">
              <w:rPr>
                <w:rFonts w:ascii="Times New Roman" w:hAnsi="Times New Roman" w:cs="Times New Roman"/>
                <w:color w:val="000000" w:themeColor="text1"/>
              </w:rPr>
              <w:t>порядок приема</w:t>
            </w:r>
          </w:p>
          <w:p w:rsidR="00BA2C28" w:rsidRPr="00A722B7" w:rsidRDefault="00BA2C28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178" w:type="dxa"/>
          </w:tcPr>
          <w:p w:rsidR="00BA2C28" w:rsidRPr="00A722B7" w:rsidRDefault="00BA2C28" w:rsidP="00901C49">
            <w:pPr>
              <w:pStyle w:val="ac"/>
              <w:spacing w:after="6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Для участия в аукционе лицо, имеющее намерение принять участие в аукционе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br/>
              <w:t>(далее – Заявитель), подает заявку на участие в аукционе в электронной форме в соответствии с правилами, регламентами и инструкциями Оператора электронной площадки, а также скан-копии (электронные образ</w:t>
            </w:r>
            <w:r w:rsidR="007C530A" w:rsidRPr="00A722B7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ы) документов, перечисленных в пункте 1</w:t>
            </w:r>
            <w:r w:rsidR="00901C49" w:rsidRPr="00A722B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 Извещения.</w:t>
            </w:r>
          </w:p>
        </w:tc>
      </w:tr>
      <w:tr w:rsidR="00A722B7" w:rsidRPr="00A722B7" w:rsidTr="003A532D">
        <w:trPr>
          <w:trHeight w:val="899"/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Ref519673580"/>
          </w:p>
        </w:tc>
        <w:bookmarkEnd w:id="3"/>
        <w:tc>
          <w:tcPr>
            <w:tcW w:w="264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Срок и место подачи заявок</w:t>
            </w:r>
          </w:p>
          <w:p w:rsidR="00901C49" w:rsidRPr="00A722B7" w:rsidRDefault="00901C49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178" w:type="dxa"/>
          </w:tcPr>
          <w:p w:rsidR="00BA2C28" w:rsidRPr="00912E2D" w:rsidRDefault="00925986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С 10</w:t>
            </w:r>
            <w:r w:rsidR="005C6EEC">
              <w:rPr>
                <w:rFonts w:ascii="Times New Roman" w:hAnsi="Times New Roman" w:cs="Times New Roman"/>
                <w:b/>
                <w:color w:val="FF0000"/>
              </w:rPr>
              <w:t>:00</w:t>
            </w:r>
            <w:r w:rsidR="00BB06D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11.08</w:t>
            </w:r>
            <w:r w:rsidR="00502BA7">
              <w:rPr>
                <w:rFonts w:ascii="Times New Roman" w:hAnsi="Times New Roman" w:cs="Times New Roman"/>
                <w:b/>
                <w:color w:val="FF0000"/>
              </w:rPr>
              <w:t>.2025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 до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</w:rPr>
              <w:t xml:space="preserve"> 10:00 08.09</w:t>
            </w:r>
            <w:r w:rsidR="00502BA7">
              <w:rPr>
                <w:rFonts w:ascii="Times New Roman" w:hAnsi="Times New Roman" w:cs="Times New Roman"/>
                <w:b/>
                <w:color w:val="FF0000"/>
              </w:rPr>
              <w:t>.2025</w:t>
            </w:r>
          </w:p>
          <w:p w:rsidR="00BA2C28" w:rsidRPr="00A722B7" w:rsidRDefault="00BA2C28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Подача заявок осуществляется круглосуточно.</w:t>
            </w:r>
          </w:p>
          <w:p w:rsidR="00BA2C28" w:rsidRPr="00A722B7" w:rsidRDefault="00BA2C28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Место подачи (приема) </w:t>
            </w:r>
            <w:proofErr w:type="spellStart"/>
            <w:proofErr w:type="gramStart"/>
            <w:r w:rsidRPr="00A722B7">
              <w:rPr>
                <w:rFonts w:ascii="Times New Roman" w:hAnsi="Times New Roman" w:cs="Times New Roman"/>
                <w:color w:val="000000" w:themeColor="text1"/>
              </w:rPr>
              <w:t>заявок:http</w:t>
            </w:r>
            <w:proofErr w:type="spellEnd"/>
            <w:r w:rsidRPr="00A722B7">
              <w:rPr>
                <w:rFonts w:ascii="Times New Roman" w:hAnsi="Times New Roman" w:cs="Times New Roman"/>
                <w:color w:val="000000" w:themeColor="text1"/>
              </w:rPr>
              <w:t>://utp.sberbank-ast.ru</w:t>
            </w:r>
            <w:proofErr w:type="gramEnd"/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1522F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Дата </w:t>
            </w:r>
            <w:r w:rsidR="001522F4" w:rsidRPr="00A722B7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рассмотрения заявок</w:t>
            </w:r>
          </w:p>
        </w:tc>
        <w:tc>
          <w:tcPr>
            <w:tcW w:w="11178" w:type="dxa"/>
          </w:tcPr>
          <w:p w:rsidR="00901C49" w:rsidRPr="00912E2D" w:rsidRDefault="00925986" w:rsidP="001522F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10.09</w:t>
            </w:r>
            <w:r w:rsidR="00741902">
              <w:rPr>
                <w:rFonts w:ascii="Times New Roman" w:hAnsi="Times New Roman" w:cs="Times New Roman"/>
                <w:b/>
                <w:color w:val="FF0000"/>
              </w:rPr>
              <w:t>.2025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Дата и время проведения аукциона</w:t>
            </w:r>
          </w:p>
        </w:tc>
        <w:tc>
          <w:tcPr>
            <w:tcW w:w="11178" w:type="dxa"/>
          </w:tcPr>
          <w:p w:rsidR="00901C49" w:rsidRPr="00912E2D" w:rsidRDefault="00925986" w:rsidP="001522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12.09</w:t>
            </w:r>
            <w:r w:rsidR="00741902">
              <w:rPr>
                <w:rFonts w:ascii="Times New Roman" w:hAnsi="Times New Roman" w:cs="Times New Roman"/>
                <w:b/>
                <w:color w:val="FF0000"/>
              </w:rPr>
              <w:t>.2025</w:t>
            </w:r>
            <w:r w:rsidR="007C530A" w:rsidRPr="00912E2D">
              <w:rPr>
                <w:rFonts w:ascii="Times New Roman" w:hAnsi="Times New Roman" w:cs="Times New Roman"/>
                <w:b/>
                <w:color w:val="FF0000"/>
              </w:rPr>
              <w:t xml:space="preserve"> с </w:t>
            </w:r>
            <w:r w:rsidR="00172041">
              <w:rPr>
                <w:rFonts w:ascii="Times New Roman" w:hAnsi="Times New Roman" w:cs="Times New Roman"/>
                <w:b/>
                <w:color w:val="FF0000"/>
              </w:rPr>
              <w:t>11</w:t>
            </w:r>
            <w:r w:rsidR="005C6EEC">
              <w:rPr>
                <w:rFonts w:ascii="Times New Roman" w:hAnsi="Times New Roman" w:cs="Times New Roman"/>
                <w:b/>
                <w:color w:val="FF0000"/>
              </w:rPr>
              <w:t>:00</w:t>
            </w:r>
            <w:r w:rsidR="00901C49" w:rsidRPr="00912E2D">
              <w:rPr>
                <w:rFonts w:ascii="Times New Roman" w:hAnsi="Times New Roman" w:cs="Times New Roman"/>
                <w:b/>
                <w:color w:val="FF0000"/>
              </w:rPr>
              <w:t xml:space="preserve"> (по московскому времени) </w:t>
            </w:r>
            <w:r w:rsidR="00901C49" w:rsidRPr="00912E2D">
              <w:rPr>
                <w:rFonts w:ascii="Times New Roman" w:hAnsi="Times New Roman" w:cs="Times New Roman"/>
                <w:b/>
                <w:bCs/>
                <w:color w:val="FF0000"/>
              </w:rPr>
              <w:t>до последнего предложения участников аукциона</w:t>
            </w:r>
            <w:r w:rsidR="00901C49" w:rsidRPr="00912E2D">
              <w:rPr>
                <w:rFonts w:ascii="Times New Roman" w:hAnsi="Times New Roman" w:cs="Times New Roman"/>
                <w:bCs/>
                <w:color w:val="FF0000"/>
              </w:rPr>
              <w:t>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Перечень документов, представляемых Заявителем для участия в аукционе (в виде скан-копий, подписанных электронной подписью Заявителя)</w:t>
            </w:r>
          </w:p>
        </w:tc>
        <w:tc>
          <w:tcPr>
            <w:tcW w:w="11178" w:type="dxa"/>
          </w:tcPr>
          <w:p w:rsidR="008073D4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Для участия в аукционе заявители представляют в установленный в извещении о проведении аукциона срок следующие документы:           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- 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№2). 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-  копии документов, удостоверяющих личность заявителя (все листы) (для граждан);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заявитель является иностранное юридическое лицо;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- документы, подтверждающие внесение задатка. </w:t>
            </w:r>
          </w:p>
          <w:p w:rsidR="008073D4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Представление документов, подтверждающих внесение задатка, признается заключением соглашения о задатке.</w:t>
            </w:r>
          </w:p>
          <w:p w:rsidR="00901C49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При участии в аукционе представителя юридического или физического лица –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Порядок подачи и отзыва заявок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1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Ref521422602"/>
          </w:p>
        </w:tc>
        <w:bookmarkEnd w:id="4"/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Порядок рассмотрения заявок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7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Порядок проведения </w:t>
            </w: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lastRenderedPageBreak/>
              <w:t>Согласно разделу 8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6A7E1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Порядок ознакомления с документами, получения разъяснен</w:t>
            </w:r>
            <w:r w:rsidR="006A7E12">
              <w:rPr>
                <w:rFonts w:ascii="Times New Roman" w:hAnsi="Times New Roman" w:cs="Times New Roman"/>
                <w:color w:val="000000" w:themeColor="text1"/>
              </w:rPr>
              <w:t>ий положений Извещения, осмотра предмета 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разделам 2, 3, 5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1105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Порядок расчета </w:t>
            </w:r>
          </w:p>
        </w:tc>
        <w:tc>
          <w:tcPr>
            <w:tcW w:w="11178" w:type="dxa"/>
          </w:tcPr>
          <w:p w:rsidR="00901C49" w:rsidRPr="00A722B7" w:rsidRDefault="00DC13CC" w:rsidP="009775A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отчету об оц</w:t>
            </w:r>
            <w:r w:rsidR="00110533">
              <w:rPr>
                <w:rFonts w:ascii="Times New Roman" w:hAnsi="Times New Roman" w:cs="Times New Roman"/>
                <w:color w:val="000000" w:themeColor="text1"/>
              </w:rPr>
              <w:t xml:space="preserve">енке </w:t>
            </w:r>
            <w:r w:rsidR="00AA26B7">
              <w:rPr>
                <w:rFonts w:ascii="Times New Roman" w:hAnsi="Times New Roman" w:cs="Times New Roman"/>
                <w:color w:val="FF0000"/>
              </w:rPr>
              <w:t>ООО «</w:t>
            </w:r>
            <w:r w:rsidR="00741902">
              <w:rPr>
                <w:rFonts w:ascii="Times New Roman" w:hAnsi="Times New Roman" w:cs="Times New Roman"/>
                <w:color w:val="FF0000"/>
              </w:rPr>
              <w:t>Правовой центр судебной экспертизы</w:t>
            </w:r>
            <w:r w:rsidR="00AA26B7">
              <w:rPr>
                <w:rFonts w:ascii="Times New Roman" w:hAnsi="Times New Roman" w:cs="Times New Roman"/>
                <w:color w:val="FF0000"/>
              </w:rPr>
              <w:t xml:space="preserve">» </w:t>
            </w:r>
            <w:r w:rsidR="00E26545">
              <w:rPr>
                <w:rFonts w:ascii="Times New Roman" w:hAnsi="Times New Roman" w:cs="Times New Roman"/>
                <w:color w:val="FF0000"/>
              </w:rPr>
              <w:t>№ 25НД</w:t>
            </w:r>
            <w:r w:rsidR="00D95D69">
              <w:rPr>
                <w:rFonts w:ascii="Times New Roman" w:hAnsi="Times New Roman" w:cs="Times New Roman"/>
                <w:color w:val="FF0000"/>
              </w:rPr>
              <w:t>/</w:t>
            </w:r>
            <w:r w:rsidR="009775AD">
              <w:rPr>
                <w:rFonts w:ascii="Times New Roman" w:hAnsi="Times New Roman" w:cs="Times New Roman"/>
                <w:color w:val="FF0000"/>
              </w:rPr>
              <w:t>080.15 от 04.12.2024</w:t>
            </w:r>
            <w:r w:rsidR="00C5558D" w:rsidRPr="00912E2D">
              <w:rPr>
                <w:rFonts w:ascii="Times New Roman" w:hAnsi="Times New Roman" w:cs="Times New Roman"/>
                <w:color w:val="FF0000"/>
              </w:rPr>
              <w:t>г.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1401D6" w:rsidRDefault="00901C49" w:rsidP="00901C49">
            <w:pPr>
              <w:rPr>
                <w:rFonts w:ascii="Times New Roman" w:hAnsi="Times New Roman" w:cs="Times New Roman"/>
              </w:rPr>
            </w:pPr>
            <w:r w:rsidRPr="001401D6">
              <w:rPr>
                <w:rFonts w:ascii="Times New Roman" w:hAnsi="Times New Roman" w:cs="Times New Roman"/>
              </w:rPr>
              <w:t>Форма подачи предложений о цене</w:t>
            </w:r>
          </w:p>
        </w:tc>
        <w:tc>
          <w:tcPr>
            <w:tcW w:w="11178" w:type="dxa"/>
          </w:tcPr>
          <w:p w:rsidR="00901C49" w:rsidRPr="001401D6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401D6">
              <w:rPr>
                <w:rFonts w:ascii="Times New Roman" w:hAnsi="Times New Roman" w:cs="Times New Roman"/>
              </w:rPr>
              <w:t>Открытая.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3. Размер задатка, порядок его внесения участниками аукциона и возврата им задатка, банковские реквизиты счета для перечисления задатка</w:t>
            </w:r>
            <w:r w:rsidRPr="00A722B7">
              <w:rPr>
                <w:rStyle w:val="af8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2"/>
            </w:r>
          </w:p>
        </w:tc>
      </w:tr>
      <w:tr w:rsidR="005C6EEC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6EEC" w:rsidRPr="00A722B7" w:rsidRDefault="005C6EEC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5C6EEC" w:rsidRPr="00A722B7" w:rsidRDefault="005C6EEC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Размер задатка для участия в аукционе</w:t>
            </w:r>
          </w:p>
        </w:tc>
        <w:tc>
          <w:tcPr>
            <w:tcW w:w="11178" w:type="dxa"/>
            <w:shd w:val="clear" w:color="auto" w:fill="auto"/>
          </w:tcPr>
          <w:p w:rsidR="009775AD" w:rsidRDefault="009775AD" w:rsidP="009775AD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3 850</w:t>
            </w:r>
            <w:r w:rsidRPr="00912E2D">
              <w:rPr>
                <w:rFonts w:ascii="Times New Roman" w:hAnsi="Times New Roman" w:cs="Times New Roman"/>
                <w:color w:val="FF0000"/>
              </w:rPr>
              <w:t>,0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три тысячи восемьсот пятьдесят</w:t>
            </w:r>
            <w:r w:rsidRPr="00912E2D">
              <w:rPr>
                <w:rFonts w:ascii="Times New Roman" w:hAnsi="Times New Roman" w:cs="Times New Roman"/>
                <w:color w:val="FF0000"/>
              </w:rPr>
              <w:t>) рубл</w:t>
            </w:r>
            <w:r>
              <w:rPr>
                <w:rFonts w:ascii="Times New Roman" w:hAnsi="Times New Roman" w:cs="Times New Roman"/>
                <w:color w:val="FF0000"/>
              </w:rPr>
              <w:t>ей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  <w:p w:rsidR="005C6EEC" w:rsidRDefault="005C6EEC" w:rsidP="00F87D61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C6EEC" w:rsidRPr="00E12BCD" w:rsidRDefault="005C6EEC" w:rsidP="00F87D61">
            <w:pPr>
              <w:tabs>
                <w:tab w:val="left" w:pos="592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Форма оплаты задатка</w:t>
            </w:r>
          </w:p>
        </w:tc>
        <w:tc>
          <w:tcPr>
            <w:tcW w:w="11178" w:type="dxa"/>
          </w:tcPr>
          <w:p w:rsidR="005F727B" w:rsidRPr="00A722B7" w:rsidRDefault="00E70ED9" w:rsidP="005F727B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Заявитель</w:t>
            </w:r>
            <w:r w:rsidR="005F727B" w:rsidRPr="00A722B7">
              <w:rPr>
                <w:rFonts w:ascii="Times New Roman" w:hAnsi="Times New Roman" w:cs="Times New Roman"/>
                <w:color w:val="000000" w:themeColor="text1"/>
              </w:rPr>
              <w:t xml:space="preserve"> для участия в торгах осуществляет перечисление денежных средств на </w:t>
            </w:r>
            <w:r w:rsidR="004271AE" w:rsidRPr="00A722B7">
              <w:rPr>
                <w:rFonts w:ascii="Times New Roman" w:hAnsi="Times New Roman" w:cs="Times New Roman"/>
                <w:color w:val="000000" w:themeColor="text1"/>
              </w:rPr>
              <w:t xml:space="preserve">следующие </w:t>
            </w:r>
            <w:proofErr w:type="spellStart"/>
            <w:r w:rsidR="005F727B" w:rsidRPr="00A722B7">
              <w:rPr>
                <w:rFonts w:ascii="Times New Roman" w:hAnsi="Times New Roman" w:cs="Times New Roman"/>
                <w:color w:val="000000" w:themeColor="text1"/>
              </w:rPr>
              <w:t>банковскиереквизиты</w:t>
            </w:r>
            <w:proofErr w:type="spellEnd"/>
            <w:r w:rsidR="005F727B" w:rsidRPr="00A722B7">
              <w:rPr>
                <w:rFonts w:ascii="Times New Roman" w:hAnsi="Times New Roman" w:cs="Times New Roman"/>
                <w:color w:val="000000" w:themeColor="text1"/>
              </w:rPr>
              <w:t xml:space="preserve"> Оператора</w:t>
            </w:r>
            <w:r w:rsidR="003B221F" w:rsidRPr="00A722B7">
              <w:rPr>
                <w:rFonts w:ascii="Times New Roman" w:hAnsi="Times New Roman" w:cs="Times New Roman"/>
                <w:color w:val="000000" w:themeColor="text1"/>
              </w:rPr>
              <w:t xml:space="preserve"> электронной площадки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20"/>
              <w:gridCol w:w="4049"/>
            </w:tblGrid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8"/>
                      <w:rFonts w:eastAsiaTheme="minorEastAsia"/>
                      <w:color w:val="000000" w:themeColor="text1"/>
                      <w:sz w:val="22"/>
                      <w:szCs w:val="22"/>
                    </w:rPr>
                    <w:t>1. Получатель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АО «Сбербанк-АСТ»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ИНН: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7707308480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КПП: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770401001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Расчетный счет: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40702810300020038047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8"/>
                      <w:rFonts w:eastAsiaTheme="minorEastAsia"/>
                      <w:color w:val="000000" w:themeColor="text1"/>
                      <w:sz w:val="22"/>
                      <w:szCs w:val="22"/>
                    </w:rPr>
                    <w:t>2. Банк получателя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Наименование банка: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ПАО «СБЕРБАНК РОССИИ» г. МОСКВА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БЖ: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044525225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Корреспондентский счет: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30101810400000000225</w:t>
                  </w:r>
                </w:p>
              </w:tc>
            </w:tr>
          </w:tbl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Денежные средства, перечисленные за заявителя третьим лицом, не зачисляются на счет Заявителя на универсальной торговой площадке.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Образец платежного поручения приведен на электронной площадке по адресу: </w:t>
            </w:r>
            <w:hyperlink r:id="rId21" w:history="1"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http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://</w:t>
              </w:r>
              <w:proofErr w:type="spellStart"/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utp</w:t>
              </w:r>
              <w:proofErr w:type="spellEnd"/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.</w:t>
              </w:r>
              <w:proofErr w:type="spellStart"/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sberbank</w:t>
              </w:r>
              <w:proofErr w:type="spellEnd"/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-</w:t>
              </w:r>
              <w:proofErr w:type="spellStart"/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ast</w:t>
              </w:r>
              <w:proofErr w:type="spellEnd"/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.</w:t>
              </w:r>
              <w:proofErr w:type="spellStart"/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ru</w:t>
              </w:r>
              <w:proofErr w:type="spellEnd"/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AP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Notice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/653/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Requisites</w:t>
              </w:r>
            </w:hyperlink>
            <w:r w:rsidRPr="00A722B7">
              <w:rPr>
                <w:rFonts w:ascii="Times New Roman" w:hAnsi="Times New Roman" w:cs="Times New Roman"/>
                <w:color w:val="000000" w:themeColor="text1"/>
                <w:lang w:bidi="en-US"/>
              </w:rPr>
              <w:t>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Основанием для блокирования денежных средств служит заявка, направленная Оператору электронной площадки. Подача заявки и блокирование задатка являются заключением соглашения о задатке (в соответствии с 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lastRenderedPageBreak/>
              <w:t>пунктом 2 статьи 39.12 Земельного кодекса Российской Федерации).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Сумма задатка, внесенная победителем аукциона, засчитывается в счет оплаты по договору </w:t>
            </w:r>
            <w:r w:rsidR="00E463A0" w:rsidRPr="00E463A0">
              <w:rPr>
                <w:rFonts w:ascii="Times New Roman" w:hAnsi="Times New Roman" w:cs="Times New Roman"/>
                <w:color w:val="FF0000"/>
                <w:lang w:eastAsia="ru-RU" w:bidi="ru-RU"/>
              </w:rPr>
              <w:t>аренды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 земельного участка. Заявителям, не допущенным к участию в аукционе, суммы внесенных задатков возвращаются в течение трех рабочих дней со дня оформления протокола приема заявок на участие в аукционе.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Лицам, участвовавшим в аукционе, но не победившим в нем, суммы внесенных задатков возвращаются в течение трех рабочих дней со дня подписания протокола о результатах аукциона.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Заявителям, отозвавшим заявку на участие в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аукциона.</w:t>
            </w:r>
          </w:p>
          <w:p w:rsidR="006A0DC4" w:rsidRPr="00A722B7" w:rsidRDefault="006A0DC4" w:rsidP="00DB54AD">
            <w:pPr>
              <w:spacing w:line="349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при уклонении или отказе победителя аукциона от заключения </w:t>
            </w:r>
            <w:proofErr w:type="spellStart"/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вустановленный</w:t>
            </w:r>
            <w:proofErr w:type="spellEnd"/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 срок договора </w:t>
            </w:r>
            <w:r w:rsidR="00FA3AE3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купли- продажи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 земельного участка, задаток ему не возвращается.</w:t>
            </w:r>
          </w:p>
          <w:p w:rsidR="006A0DC4" w:rsidRPr="00A722B7" w:rsidRDefault="006A0DC4" w:rsidP="00B87962">
            <w:pPr>
              <w:spacing w:line="328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В случае принятия организатором аукциона решения об отказе в проведении аукциона внесенные задатки возвращаются участникам в течение трех дней со дня принятия такого решения.</w:t>
            </w:r>
          </w:p>
          <w:p w:rsidR="006A0DC4" w:rsidRPr="00A722B7" w:rsidRDefault="006A0DC4" w:rsidP="006A0DC4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Порядок внесения, удержания и возврата задатка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6 Документации об аукционе.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901C49" w:rsidRPr="00A722B7" w:rsidRDefault="00901C49" w:rsidP="00901C49">
            <w:pPr>
              <w:pStyle w:val="ac"/>
              <w:tabs>
                <w:tab w:val="left" w:pos="-7371"/>
              </w:tabs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4. Сведения об Имуществе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7C530A" w:rsidP="006A7E1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Характеристики</w:t>
            </w:r>
            <w:r w:rsidR="006A7E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предмета 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A722B7">
              <w:rPr>
                <w:rFonts w:ascii="Times New Roman" w:hAnsi="Times New Roman" w:cs="Times New Roman"/>
                <w:color w:val="000000" w:themeColor="text1"/>
              </w:rPr>
              <w:t>Местоположение</w:t>
            </w:r>
            <w:r w:rsidR="00EB6A2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C6EEC" w:rsidRPr="00912E2D">
              <w:rPr>
                <w:rFonts w:ascii="Times New Roman" w:hAnsi="Times New Roman" w:cs="Times New Roman"/>
                <w:color w:val="FF0000"/>
              </w:rPr>
              <w:t>Кабардино</w:t>
            </w:r>
            <w:proofErr w:type="gramEnd"/>
            <w:r w:rsidR="005C6EEC" w:rsidRPr="00912E2D">
              <w:rPr>
                <w:rFonts w:ascii="Times New Roman" w:hAnsi="Times New Roman" w:cs="Times New Roman"/>
                <w:color w:val="FF0000"/>
              </w:rPr>
              <w:t>-Балкарская</w:t>
            </w:r>
            <w:proofErr w:type="spellEnd"/>
            <w:r w:rsidR="005C6EEC" w:rsidRPr="00912E2D">
              <w:rPr>
                <w:rFonts w:ascii="Times New Roman" w:hAnsi="Times New Roman" w:cs="Times New Roman"/>
                <w:color w:val="FF0000"/>
              </w:rPr>
              <w:t xml:space="preserve"> Республика, </w:t>
            </w:r>
            <w:proofErr w:type="spellStart"/>
            <w:r w:rsidR="005C6EEC" w:rsidRPr="00912E2D">
              <w:rPr>
                <w:rFonts w:ascii="Times New Roman" w:hAnsi="Times New Roman" w:cs="Times New Roman"/>
                <w:color w:val="FF0000"/>
              </w:rPr>
              <w:t>Лескенский</w:t>
            </w:r>
            <w:proofErr w:type="spellEnd"/>
            <w:r w:rsidR="005C6EEC" w:rsidRPr="00912E2D">
              <w:rPr>
                <w:rFonts w:ascii="Times New Roman" w:hAnsi="Times New Roman" w:cs="Times New Roman"/>
                <w:color w:val="FF0000"/>
              </w:rPr>
              <w:t xml:space="preserve"> р-н, </w:t>
            </w:r>
            <w:proofErr w:type="spellStart"/>
            <w:r w:rsidR="005C6EEC" w:rsidRPr="00912E2D">
              <w:rPr>
                <w:rFonts w:ascii="Times New Roman" w:hAnsi="Times New Roman" w:cs="Times New Roman"/>
                <w:color w:val="FF0000"/>
              </w:rPr>
              <w:t>с.</w:t>
            </w:r>
            <w:r w:rsidR="009775AD">
              <w:rPr>
                <w:rFonts w:ascii="Times New Roman" w:hAnsi="Times New Roman" w:cs="Times New Roman"/>
                <w:color w:val="FF0000"/>
              </w:rPr>
              <w:t>Хатуей</w:t>
            </w:r>
            <w:proofErr w:type="spellEnd"/>
            <w:r w:rsidR="009775AD">
              <w:rPr>
                <w:rFonts w:ascii="Times New Roman" w:hAnsi="Times New Roman" w:cs="Times New Roman"/>
                <w:color w:val="FF0000"/>
              </w:rPr>
              <w:t>, в черте населенного пункта</w:t>
            </w:r>
            <w:r w:rsidR="00F9354F">
              <w:rPr>
                <w:rFonts w:ascii="Times New Roman" w:hAnsi="Times New Roman" w:cs="Times New Roman"/>
                <w:color w:val="FF0000"/>
              </w:rPr>
              <w:t>;</w:t>
            </w:r>
          </w:p>
          <w:p w:rsidR="005C6EEC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Кадас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тровый </w:t>
            </w:r>
            <w:proofErr w:type="gramStart"/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номер:  </w:t>
            </w:r>
            <w:r w:rsidR="009775AD">
              <w:rPr>
                <w:rFonts w:ascii="Times New Roman" w:hAnsi="Times New Roman"/>
                <w:color w:val="FF0000"/>
              </w:rPr>
              <w:t>07:07:41</w:t>
            </w:r>
            <w:r w:rsidR="00D95D69">
              <w:rPr>
                <w:rFonts w:ascii="Times New Roman" w:hAnsi="Times New Roman"/>
                <w:color w:val="FF0000"/>
              </w:rPr>
              <w:t>00000</w:t>
            </w:r>
            <w:proofErr w:type="gramEnd"/>
            <w:r w:rsidR="00172041">
              <w:rPr>
                <w:rFonts w:ascii="Times New Roman" w:hAnsi="Times New Roman"/>
                <w:color w:val="FF0000"/>
              </w:rPr>
              <w:t>:769</w:t>
            </w:r>
          </w:p>
          <w:p w:rsidR="00901C49" w:rsidRPr="00A722B7" w:rsidRDefault="00C5558D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Площадь:  </w:t>
            </w:r>
            <w:r w:rsidR="009775AD">
              <w:rPr>
                <w:rFonts w:ascii="Times New Roman" w:hAnsi="Times New Roman" w:cs="Times New Roman"/>
                <w:color w:val="FF0000"/>
              </w:rPr>
              <w:t>10000</w:t>
            </w:r>
            <w:proofErr w:type="gramEnd"/>
            <w:r w:rsidR="009775AD">
              <w:rPr>
                <w:rFonts w:ascii="Times New Roman" w:hAnsi="Times New Roman" w:cs="Times New Roman"/>
                <w:color w:val="FF0000"/>
              </w:rPr>
              <w:t xml:space="preserve">+/-35 </w:t>
            </w:r>
            <w:proofErr w:type="spellStart"/>
            <w:r w:rsidR="00741902">
              <w:rPr>
                <w:rFonts w:ascii="Times New Roman" w:hAnsi="Times New Roman" w:cs="Times New Roman"/>
                <w:color w:val="FF0000"/>
              </w:rPr>
              <w:t>кв.м</w:t>
            </w:r>
            <w:proofErr w:type="spellEnd"/>
            <w:r w:rsidR="00901C49" w:rsidRPr="00A722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Категория земель: 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земли </w:t>
            </w:r>
            <w:r w:rsidR="00741902">
              <w:rPr>
                <w:rFonts w:ascii="Times New Roman" w:hAnsi="Times New Roman" w:cs="Times New Roman"/>
                <w:color w:val="FF0000"/>
              </w:rPr>
              <w:t>населенных пунктов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:rsidR="00901C49" w:rsidRPr="00A722B7" w:rsidRDefault="00901C49" w:rsidP="00901C49">
            <w:pPr>
              <w:pStyle w:val="11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Вид разрешенного использования: </w:t>
            </w:r>
            <w:r w:rsidR="009775AD">
              <w:rPr>
                <w:rFonts w:ascii="Times New Roman" w:hAnsi="Times New Roman" w:cs="Times New Roman"/>
                <w:color w:val="000000" w:themeColor="text1"/>
              </w:rPr>
              <w:t>сельскохозяйственное использование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901C49" w:rsidRPr="00A722B7" w:rsidRDefault="00901C49" w:rsidP="00901C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Вид права: государственная собственность не разграничена;</w:t>
            </w:r>
          </w:p>
          <w:p w:rsidR="004F7C2F" w:rsidRDefault="00901C49" w:rsidP="004F7C2F">
            <w:pPr>
              <w:pStyle w:val="ac"/>
              <w:ind w:left="-284" w:firstLine="5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Ограничения прав: не зарегистрировано</w:t>
            </w:r>
          </w:p>
          <w:p w:rsidR="00901C49" w:rsidRPr="00A722B7" w:rsidRDefault="00DC13CC" w:rsidP="009775AD">
            <w:pPr>
              <w:pStyle w:val="ac"/>
              <w:ind w:left="-284" w:firstLine="5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Дата, время и порядок осмотра земельных участков на местности:</w:t>
            </w:r>
          </w:p>
        </w:tc>
        <w:tc>
          <w:tcPr>
            <w:tcW w:w="11178" w:type="dxa"/>
          </w:tcPr>
          <w:p w:rsidR="00DC13CC" w:rsidRPr="00A722B7" w:rsidRDefault="00901C49" w:rsidP="00DC13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>Осмотр земельного участка Претендентами производится самостоятельно</w:t>
            </w:r>
            <w:r w:rsidR="00DC13CC" w:rsidRPr="00A722B7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auto"/>
            <w:vAlign w:val="center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5. Дополнительная информация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4D23A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Иные условия </w:t>
            </w:r>
            <w:r w:rsidR="004D23AC">
              <w:rPr>
                <w:rFonts w:ascii="Times New Roman" w:hAnsi="Times New Roman" w:cs="Times New Roman"/>
                <w:bCs/>
                <w:color w:val="FF0000"/>
              </w:rPr>
              <w:t>аренды</w:t>
            </w:r>
          </w:p>
        </w:tc>
        <w:tc>
          <w:tcPr>
            <w:tcW w:w="11178" w:type="dxa"/>
          </w:tcPr>
          <w:p w:rsidR="004D23AC" w:rsidRDefault="004D23AC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  <w:p w:rsidR="00901C49" w:rsidRPr="00A722B7" w:rsidRDefault="00901C49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Определены в проекте договора </w:t>
            </w:r>
            <w:r w:rsidR="007556D1">
              <w:rPr>
                <w:rFonts w:ascii="Times New Roman" w:eastAsia="Batang" w:hAnsi="Times New Roman" w:cs="Times New Roman"/>
                <w:color w:val="000000" w:themeColor="text1"/>
              </w:rPr>
              <w:t xml:space="preserve">аренды </w:t>
            </w:r>
            <w:r w:rsidR="00A63D8D">
              <w:rPr>
                <w:rFonts w:ascii="Times New Roman" w:eastAsia="Batang" w:hAnsi="Times New Roman" w:cs="Times New Roman"/>
                <w:color w:val="000000" w:themeColor="text1"/>
              </w:rPr>
              <w:t>(далее – договор, договор купли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), являющегося приложением № 3 к Извещению. </w:t>
            </w:r>
          </w:p>
          <w:p w:rsidR="00901C49" w:rsidRPr="00A722B7" w:rsidRDefault="009775AD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</w:rPr>
              <w:t>Срок аренды на 7</w:t>
            </w:r>
            <w:r w:rsidR="00E20B8F">
              <w:rPr>
                <w:rFonts w:ascii="Times New Roman" w:eastAsia="Batang" w:hAnsi="Times New Roman" w:cs="Times New Roman"/>
                <w:color w:val="000000" w:themeColor="text1"/>
              </w:rPr>
              <w:t xml:space="preserve"> лет.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bookmarkStart w:id="5" w:name="_Ref515279777"/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Порядок и условия обеспечения исполнения арендатором обязательств по договору </w:t>
            </w:r>
            <w:r w:rsidR="00FA3AE3">
              <w:rPr>
                <w:rFonts w:ascii="Times New Roman" w:eastAsia="Batang" w:hAnsi="Times New Roman" w:cs="Times New Roman"/>
                <w:color w:val="000000" w:themeColor="text1"/>
              </w:rPr>
              <w:t>купли-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 определены в 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lastRenderedPageBreak/>
              <w:t xml:space="preserve">проекте договора </w:t>
            </w:r>
            <w:r w:rsidR="00FA3AE3">
              <w:rPr>
                <w:rFonts w:ascii="Times New Roman" w:eastAsia="Batang" w:hAnsi="Times New Roman" w:cs="Times New Roman"/>
                <w:color w:val="000000" w:themeColor="text1"/>
              </w:rPr>
              <w:t>купли-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.  </w:t>
            </w:r>
            <w:bookmarkEnd w:id="5"/>
          </w:p>
          <w:p w:rsidR="00E20B8F" w:rsidRPr="0036672E" w:rsidRDefault="00901C49" w:rsidP="0036672E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>Ограничения осуществления хозяйственной, предпринимательской и иной деятельности, владения, пользования и распоряжения Имуществом, иные ограничения, связанные с о</w:t>
            </w:r>
            <w:r w:rsidR="006A7E12">
              <w:rPr>
                <w:rFonts w:ascii="Times New Roman" w:eastAsia="Batang" w:hAnsi="Times New Roman" w:cs="Times New Roman"/>
                <w:color w:val="000000" w:themeColor="text1"/>
              </w:rPr>
              <w:t>собым правовым режимом предмета аукциона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>, устанавливаются законодательством Российской Федерации. Соблюдение установленных ограничений возлагается на победителя аукциона.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Перечень приложений к Извещению 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ПРИЛОЖЕНИЕ № 1 – Документация о проведении аукциона в электронной форме</w:t>
            </w:r>
          </w:p>
          <w:p w:rsidR="00901C49" w:rsidRPr="00A722B7" w:rsidRDefault="00901C49" w:rsidP="008D08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ПРИЛОЖЕНИЕ № 2 – Форма заявки на участие в аукционе 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>ПРИЛОЖЕНИЕ № 3 – Форма договора, подлежащего заключению по результатам аукциона</w:t>
            </w:r>
          </w:p>
        </w:tc>
      </w:tr>
    </w:tbl>
    <w:p w:rsidR="00944BE5" w:rsidRPr="00A722B7" w:rsidRDefault="00944BE5" w:rsidP="00944BE5">
      <w:pPr>
        <w:rPr>
          <w:rFonts w:ascii="Times New Roman" w:hAnsi="Times New Roman"/>
          <w:bCs/>
          <w:color w:val="000000" w:themeColor="text1"/>
          <w:sz w:val="22"/>
          <w:szCs w:val="22"/>
        </w:rPr>
        <w:sectPr w:rsidR="00944BE5" w:rsidRPr="00A722B7" w:rsidSect="007E5654">
          <w:pgSz w:w="15840" w:h="12240" w:orient="landscape"/>
          <w:pgMar w:top="993" w:right="1134" w:bottom="709" w:left="1134" w:header="720" w:footer="720" w:gutter="0"/>
          <w:cols w:space="720"/>
          <w:noEndnote/>
          <w:titlePg/>
          <w:docGrid w:linePitch="326"/>
        </w:sectPr>
      </w:pPr>
    </w:p>
    <w:p w:rsidR="006A7E12" w:rsidRDefault="006A7E12" w:rsidP="006A7E12">
      <w:pPr>
        <w:widowControl w:val="0"/>
        <w:tabs>
          <w:tab w:val="left" w:pos="6521"/>
        </w:tabs>
        <w:autoSpaceDE w:val="0"/>
        <w:autoSpaceDN w:val="0"/>
        <w:adjustRightInd w:val="0"/>
        <w:ind w:left="6521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>ПРИЛОЖЕНИЕ № 1</w:t>
      </w:r>
    </w:p>
    <w:p w:rsidR="006A7E12" w:rsidRDefault="006A7E12" w:rsidP="006A7E12">
      <w:pPr>
        <w:widowControl w:val="0"/>
        <w:tabs>
          <w:tab w:val="left" w:pos="6521"/>
        </w:tabs>
        <w:autoSpaceDE w:val="0"/>
        <w:autoSpaceDN w:val="0"/>
        <w:adjustRightInd w:val="0"/>
        <w:ind w:left="6521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к Извещению </w:t>
      </w:r>
    </w:p>
    <w:p w:rsidR="006A7E12" w:rsidRDefault="006A7E12" w:rsidP="006A7E12">
      <w:pPr>
        <w:pStyle w:val="31"/>
        <w:tabs>
          <w:tab w:val="left" w:pos="6521"/>
        </w:tabs>
        <w:spacing w:after="0"/>
        <w:ind w:left="709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</w:p>
    <w:p w:rsidR="006A7E12" w:rsidRDefault="006A7E12" w:rsidP="006A7E12">
      <w:pPr>
        <w:pStyle w:val="31"/>
        <w:tabs>
          <w:tab w:val="left" w:pos="6521"/>
        </w:tabs>
        <w:spacing w:after="0"/>
        <w:ind w:left="709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ДОКУМЕНТАЦИЯ О ПРОВЕДЕНИИ АУКЦИОНА В ЭЛЕКТРОННОЙ ФОРМЕ</w:t>
      </w:r>
    </w:p>
    <w:p w:rsidR="006A7E12" w:rsidRDefault="006A7E12" w:rsidP="006A7E12">
      <w:pPr>
        <w:pStyle w:val="31"/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Условия участия в аукционе и порядок подачи заявок на участие в аукционе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К</w:t>
      </w: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 участию в аукционе допускаются юридические и физические лица (в том числе индивидуальные предприниматели), своевременно подавшие заявку на участие в аукционе, представившие надлежащим образом оформленные документы в соответствии с Извещением и внесшие сумму задатка в размере, порядке и срок, указанные в </w:t>
      </w:r>
      <w:proofErr w:type="gramStart"/>
      <w:r>
        <w:rPr>
          <w:rFonts w:ascii="Times New Roman" w:eastAsia="Calibri" w:hAnsi="Times New Roman"/>
          <w:color w:val="000000" w:themeColor="text1"/>
          <w:sz w:val="22"/>
          <w:szCs w:val="22"/>
        </w:rPr>
        <w:t>Извещении(</w:t>
      </w:r>
      <w:proofErr w:type="gramEnd"/>
      <w:r>
        <w:rPr>
          <w:rFonts w:ascii="Times New Roman" w:eastAsia="Calibri" w:hAnsi="Times New Roman"/>
          <w:color w:val="000000" w:themeColor="text1"/>
          <w:sz w:val="22"/>
          <w:szCs w:val="22"/>
        </w:rPr>
        <w:t>далее – Заявители, по отдельности – Заявитель).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Иностранные физические и юридические лица имеют право принять участие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в аукционе в случаях, не запрещенных нормативно-правовыми актами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Обязанность доказать свое право на участие в аукционе возлагается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на Заявителя.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случае, если впоследствии будет установлено, что арендатор предмета аукциона не имел законного права на его приобретение, соответствующая сделка является ничтожной.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Для обеспечения доступа к участию в аукционе Заявителям необходимо пройти процедуру регистрации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Для участия в аукционе Заявитель вносит задаток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Документооборот между Заявителями, участниками, оператором электронной площадки и Организатором осуществляется через электронную площадку в форме электронных документов. Данное правило не применяется для договора </w:t>
      </w:r>
      <w:r w:rsidR="00FA3AE3"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купли- продажи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 предмета аукциона, который заключается сторонами путем составления одного документа, подписанного сторонами.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– открытая часть электронной площадки), с приложением электронных образов документов, предусмотренных Извещением.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Заявка и прилагаемые к ней документы должны быть составлены на русском языке.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Документы для участия в торгах в электронной форме представляются Заявителем или его представителем посредством функционала электронной площадки в виде электронных документов 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либо скан-копий (электронных образов)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rFonts w:ascii="Times New Roman" w:eastAsia="Calibri" w:hAnsi="Times New Roman"/>
          <w:color w:val="000000" w:themeColor="text1"/>
          <w:sz w:val="22"/>
          <w:szCs w:val="22"/>
        </w:rPr>
        <w:t>, подписанных электронной подписью, в порядке, установленном регламентом работы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Заявка на участие в торгах в электронной форме подается Заявителем единовременно со всеми приложениями к ней в формате скан-копий (электронных образов). Подаваемый пакет документов должен быть подписан электронной подписью участника торгов в электронной форме. </w:t>
      </w:r>
    </w:p>
    <w:p w:rsidR="006A7E12" w:rsidRDefault="006A7E12" w:rsidP="006A7E12">
      <w:pPr>
        <w:pStyle w:val="TextBoldCenter"/>
        <w:numPr>
          <w:ilvl w:val="1"/>
          <w:numId w:val="10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  <w:t xml:space="preserve">Электронный документ, подписанный электронной подписью (далее – ЭП), имеет такую же юридическую силу, как и подписанный собственноручно документ на бумажном носителе, и влечет предусмотренные для данного документа правовые последствия.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Сведения, содержащиеся в заявке и прилагаемых документах, не должны допускать двусмысленного толкования.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Документы, имеющие подчистки и исправления, не принимаются, за исключением случаев, когда исправления парафированы уполномоченными лицами. Все экземпляры документов должны иметь четкую печать текстов.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Один Заявитель имеет право подать только одну заявку.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приеме заявок от Заявителей оператор электронной площадки обеспечивает: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Конфиденциальность данных о Заявителях и участниках, за исключением случая направления электронных документов 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Организатору торгов </w:t>
      </w:r>
      <w:r>
        <w:rPr>
          <w:rFonts w:ascii="Times New Roman" w:hAnsi="Times New Roman"/>
          <w:color w:val="000000" w:themeColor="text1"/>
          <w:sz w:val="22"/>
          <w:szCs w:val="22"/>
        </w:rPr>
        <w:t>в порядке, установленном действующим законодательством.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соответствии с регламентом оператора электронной площадки до признания Заявителя участником аукциона Заявитель вправе отозвать заявку посредством штатного интерфейса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Размер взимаемой с победителя электронного аукциона или иных лиц, с которыми в соответствии с пунктами 13, 14, 20 и 25 статьи 39.12 Земельного Кодекса заключается договор купли-продажи </w:t>
      </w: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земельного участка, находящегося в государственной или муниципальной собственности, либо договор </w:t>
      </w:r>
      <w:r w:rsidR="00FA3AE3">
        <w:rPr>
          <w:rFonts w:ascii="Times New Roman" w:hAnsi="Times New Roman"/>
          <w:color w:val="000000" w:themeColor="text1"/>
          <w:sz w:val="22"/>
          <w:szCs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такого участка, платы оператору электронной площадки за участие в электронном аукционе взымает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ознакомления с документами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Настоящее Извещение размещено на официальном сайте Организатора торгов, на официальном сайте Российской Федерации для размещения информации о проведении торгов в сети Интернет torgi.gov.ru (далее – сайт torgi.gov.ru) и на сайте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С даты опубликования Извещения и до даты окончания срока приема заявок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лицо, желающее участвовать в аукционе, вправе ознакомиться с Извещением и копиями правоустанавливающих документов, размещенными на информационных ресурсах, указанных в пункте 2.1 настоящей Документации, и на сайте электронной площадки.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Разъяснение положений Извещения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Любое лицо вправе не позднее чем за 3 (три) рабочих дня до окончания срока подачи заявок направить запрос на разъяснение положений Извещения посредством функционала электронной площадки или на адрес электронной почты Организатора торгов, указанный в извещении о проведении торгов.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Запрос на разъяснение, направленный посредством функционала электронной площадки, в режиме реального времени направляется оператором электронной площадки в личный кабинет Организатора торгов.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В течение 2 (двух) рабочих дней со дня поступления к Организатору торгов запроса любым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из способов, указанных в пункте 3.1 Документации об аукционе, Организатора торгов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запрос, а также размещает указанное разъяснение на сайте  Организатора торгов на сайте torgi.gov.ru.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Разъяснение положений Извещения иных документов, имеющих отношение к аукциону,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 xml:space="preserve"> не должно изменять их сути.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Отказ в проведении аукциона, внесение изменений в Извещение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случае, если до даты проведения аукциона, включая эту дату, будут выявлены обстоятельства, предусмотренные частью 8 статьи 39.11 Земельного кодекса Российской Федерации, Организатор торгов вправе принять решение об отказе в проведении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Организатора торгов вправе принять решение о внесении изменений в Извещение не позднее чем за 3 (три) дня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Организатора торгов 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Извещения об отказе в проведении аукциона, о внесении изменений в Извещение размещаются на официальном сайте Организатора торгов, на сайте оператора электронной площадки, а также на сайте torgi.gov.ru. не позднее 1 (одного) рабочего дня, следующего за днем принятия соответствующего решения.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Лица, желающие участвовать в аукционе, до даты подачи заявки на участие в аукционе отслеживают возможные изменения, внесенные в Извещение, иные документы, размещенные на сайте Организатора торгов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>, сайте оператора электронной площадки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, </w:t>
      </w:r>
      <w:r>
        <w:rPr>
          <w:rFonts w:ascii="Times New Roman" w:hAnsi="Times New Roman"/>
          <w:color w:val="000000" w:themeColor="text1"/>
          <w:sz w:val="22"/>
          <w:szCs w:val="22"/>
        </w:rPr>
        <w:t>а также на сайте torgi.gov.ru,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 xml:space="preserve"> самостоятельно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sz w:val="22"/>
        </w:rPr>
        <w:t xml:space="preserve">Организатора торгов не несет ответственности в случае, если лицо, желающее участвовать в аукционе, не ознакомилось с изменениями, внесенными в Извещение, размещенными на сайте </w:t>
      </w:r>
      <w:r>
        <w:rPr>
          <w:rFonts w:ascii="Times New Roman" w:hAnsi="Times New Roman"/>
          <w:color w:val="000000" w:themeColor="text1"/>
          <w:sz w:val="22"/>
        </w:rPr>
        <w:t xml:space="preserve">Организатора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2"/>
        </w:rPr>
        <w:t>торгов,</w:t>
      </w:r>
      <w:r>
        <w:rPr>
          <w:rFonts w:ascii="Times New Roman" w:hAnsi="Times New Roman"/>
          <w:bCs/>
          <w:color w:val="000000" w:themeColor="text1"/>
          <w:sz w:val="22"/>
        </w:rPr>
        <w:t>сайте</w:t>
      </w:r>
      <w:proofErr w:type="spellEnd"/>
      <w:proofErr w:type="gramEnd"/>
      <w:r>
        <w:rPr>
          <w:rFonts w:ascii="Times New Roman" w:hAnsi="Times New Roman"/>
          <w:bCs/>
          <w:color w:val="000000" w:themeColor="text1"/>
          <w:sz w:val="22"/>
        </w:rPr>
        <w:t xml:space="preserve"> оператора электронной площадки, </w:t>
      </w:r>
      <w:r>
        <w:rPr>
          <w:rFonts w:ascii="Times New Roman" w:hAnsi="Times New Roman"/>
          <w:color w:val="000000" w:themeColor="text1"/>
          <w:sz w:val="22"/>
          <w:szCs w:val="22"/>
        </w:rPr>
        <w:t>а также на сайте torgi.gov.ru</w:t>
      </w:r>
      <w:r>
        <w:rPr>
          <w:rFonts w:ascii="Times New Roman" w:hAnsi="Times New Roman"/>
          <w:bCs/>
          <w:color w:val="000000" w:themeColor="text1"/>
          <w:sz w:val="22"/>
        </w:rPr>
        <w:t>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осмотра предмета аукциона</w:t>
      </w:r>
    </w:p>
    <w:p w:rsidR="006A7E12" w:rsidRDefault="006A7E12" w:rsidP="006A7E12">
      <w:pPr>
        <w:numPr>
          <w:ilvl w:val="1"/>
          <w:numId w:val="11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Осмотр земельного участка Претендентами производится самостоятельно.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внесения и возврата задатка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Для участия в аукционе Заявитель вносит задаток в соответствии с Извещением. 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Размер задатка указан в Извещении.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en-US"/>
        </w:rPr>
        <w:t xml:space="preserve">Задаток считается внесенным с момента </w:t>
      </w:r>
      <w:r>
        <w:rPr>
          <w:rFonts w:ascii="Times New Roman" w:hAnsi="Times New Roman"/>
          <w:color w:val="000000" w:themeColor="text1"/>
          <w:sz w:val="22"/>
          <w:szCs w:val="22"/>
        </w:rPr>
        <w:t>блокирования денежных средств в сумме задатка на лицевом счете Заявителя на электронной площадке.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торгов, указанного в Извещении.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en-US"/>
        </w:rPr>
        <w:t>Оператор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электронной площадки прекращает блокирование денежной суммы в размере задатка на лицевом счете Заявителя/</w:t>
      </w:r>
      <w:proofErr w:type="gramStart"/>
      <w:r>
        <w:rPr>
          <w:rFonts w:ascii="Times New Roman" w:hAnsi="Times New Roman"/>
          <w:color w:val="000000" w:themeColor="text1"/>
          <w:sz w:val="22"/>
          <w:szCs w:val="22"/>
        </w:rPr>
        <w:t>Участника(</w:t>
      </w:r>
      <w:proofErr w:type="gramEnd"/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за исключением победителя и лиц, указанных в подпунктах 10.1, 10.11 настоящей Документации об аукционе) </w:t>
      </w:r>
      <w:r>
        <w:rPr>
          <w:rFonts w:ascii="Times New Roman" w:hAnsi="Times New Roman"/>
          <w:color w:val="000000" w:themeColor="text1"/>
          <w:sz w:val="22"/>
          <w:szCs w:val="22"/>
        </w:rPr>
        <w:t>в течение одного дня, следующего за днем наступления одного из событий</w:t>
      </w:r>
    </w:p>
    <w:p w:rsidR="006A7E12" w:rsidRDefault="006A7E12" w:rsidP="006A7E12">
      <w:pPr>
        <w:pStyle w:val="ac"/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Отмена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Отзыв заявки Заявителем до окончания срока подачи заявок.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Отказ Заявителю в допуске к участию в аукционе.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Публикация протокола об итогах проведения аукциона (в случае, если Заявитель не признан победителем аукциона).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иных случаях, предусмотренных пунктом 7 статьи 39.12 Земельного кодекса Российской Федерации, задаток возвращается не позднее 3 (трех) рабочих дней с даты подписания протокола об итогах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Задаток, внесенный Заявителем, признанным победителем аукциона, иным лицом, с которым договор заключается в соответствии с подпунктами 10.1 и 10.11 настоящей Документации об аукционе, засчитывается в счет оплаты приобретенного на аукционе </w:t>
      </w:r>
      <w:proofErr w:type="gramStart"/>
      <w:r>
        <w:rPr>
          <w:rFonts w:ascii="Times New Roman" w:hAnsi="Times New Roman"/>
          <w:color w:val="000000" w:themeColor="text1"/>
          <w:sz w:val="22"/>
          <w:szCs w:val="22"/>
        </w:rPr>
        <w:t>предмета .</w:t>
      </w:r>
      <w:proofErr w:type="gramEnd"/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Организатор торгов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Рассмотрение заявок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день определения участников аукциона, указанный в Извещении, оператор электронной площадки через личный кабинет обеспечивает доступ Организатору торгов к поданным Заявителями заявкам и документам, а также к журналу приема заявок.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Решение о признании Заявителей участниками аукциона (далее – участник, участники) или об отказе в допуске к участию в аукционе принимается Комиссией по проведению торгов Организатора торгов (далее – Комиссия).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 xml:space="preserve"> Заявитель приобретает статус участника аукциона или Заявителя, который и единственная заявка которого соответствуют всем требованиям и указанным в Извещении условиям аукциона, с момента подписания Комиссией протокола рассмотрения заявок на участие в аукционе.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 результатам рассмотрения заявок и прилагаемых к ним документов Комиссия принимает одно из следующих решений:</w:t>
      </w:r>
    </w:p>
    <w:p w:rsidR="006A7E12" w:rsidRDefault="006A7E12" w:rsidP="006A7E12">
      <w:pPr>
        <w:tabs>
          <w:tab w:val="left" w:pos="993"/>
        </w:tabs>
        <w:ind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7.3.1.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:rsidR="006A7E12" w:rsidRDefault="006A7E12" w:rsidP="006A7E12">
      <w:pPr>
        <w:pStyle w:val="ac"/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7.3.2. о признании аукциона несостоявшимся и/или о соответствии (несоответствии) единственной заявки и подавшего ее Заявителя всем требованиям и указанным в Извещении условиям аукциона.</w:t>
      </w:r>
    </w:p>
    <w:p w:rsidR="006A7E12" w:rsidRDefault="006A7E12" w:rsidP="006A7E12">
      <w:pPr>
        <w:pStyle w:val="ac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Протокол рассмотрения заявок на участие в аукционе, который должен содержать перечень принятых заявок (с указанием имен (наименований) Заявителей), перечень отозванных заявок, имена (наименования) Заявителей, признанных участниками, а также имена (наименования) Заявителей, которым было отказано в допуске к участию в аукционе, с указанием оснований такого отказа, а также о признании аукциона несостоявшимся и/или о соответствии (несоответствии) единственной заявки и подавшего ее Заявителя всем требованиям и указанным в Извещении условиям аукциона, подписывается членами Комиссии не позднее одного дня, следующего за днем рассмотрения заявок, и размещается на сайте torgi.gov.ru не позднее чем на следующий день с даты подписания протокола рассмотрения заявок.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позднее следующего рабочего дня после дня подписания протокола о признании Заявителей участниками всем Заявителям, подавшим заявки, оператором электронной площадки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Заявитель не допускается к участию в аукционе по следующим основаниям: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Представленные документы не подтверждают право Заявителя быть арендатором предмета </w:t>
      </w:r>
      <w:proofErr w:type="gramStart"/>
      <w:r>
        <w:rPr>
          <w:rFonts w:ascii="Times New Roman" w:hAnsi="Times New Roman"/>
          <w:color w:val="000000" w:themeColor="text1"/>
          <w:sz w:val="22"/>
          <w:szCs w:val="22"/>
        </w:rPr>
        <w:t>аукциона  в</w:t>
      </w:r>
      <w:proofErr w:type="gramEnd"/>
      <w:r>
        <w:rPr>
          <w:rFonts w:ascii="Times New Roman" w:hAnsi="Times New Roman"/>
          <w:color w:val="000000" w:themeColor="text1"/>
          <w:sz w:val="22"/>
          <w:szCs w:val="22"/>
        </w:rPr>
        <w:t xml:space="preserve"> соответствии с законодательством Российской Федерации.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Представлены не все документы в соответствии с перечнем, указанным в Извещении или </w:t>
      </w:r>
      <w:proofErr w:type="gramStart"/>
      <w:r>
        <w:rPr>
          <w:rFonts w:ascii="Times New Roman" w:hAnsi="Times New Roman"/>
          <w:color w:val="000000" w:themeColor="text1"/>
          <w:sz w:val="22"/>
          <w:szCs w:val="22"/>
        </w:rPr>
        <w:t>оформление указанных документов</w:t>
      </w:r>
      <w:proofErr w:type="gramEnd"/>
      <w:r>
        <w:rPr>
          <w:rFonts w:ascii="Times New Roman" w:hAnsi="Times New Roman"/>
          <w:color w:val="000000" w:themeColor="text1"/>
          <w:sz w:val="22"/>
          <w:szCs w:val="22"/>
        </w:rPr>
        <w:t xml:space="preserve"> не соответствует законодательству Российской Федерации.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lastRenderedPageBreak/>
        <w:t>Заявителя, являющегося юридическим лицом, в реестре недобросовестных участников аукциона, предусмотренном пунктом 27 статьи 39.12 Земельного кодекса Российской Федерации.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Подача заявки на участие в аукционе </w:t>
      </w:r>
      <w:proofErr w:type="gramStart"/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лицом</w:t>
      </w:r>
      <w:proofErr w:type="gramEnd"/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которое в соответствии с Земельным кодексом Российской Федерации и другими федеральными законами не имеет права быть участником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Заявка подана лицом, не уполномоченным Заявителем на осуществление таких действий.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Не подтверждено поступление задатка в установленные дату, время и на счет, указанный в Извещении.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проведения аукциона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Процедура аукциона проводится в день и время, указанные в Извещении.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Порядок проведения аукциона указан в регламенте торговой секции «Приватизация, аренда и продажа прав» универсальной торговой платформы «Сбербанк-АСТ», размещенном на сайте оператора электронной площадки.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«Шаг аукциона» устанавливается в фиксированной сумме, указанной в Извещении, и не изменяется в течение всего аукциона. Аукцион проводится путем последовательного повышения участниками начальной цены предмета аукциона на величину, равную величине «шага аукциона».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Время ожидания предложения участника аукциона о цене составляет десять минут. При поступлении предложения участника аукциона о повышении цены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не поступило, аукцион завершается.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Ход проведения процедуры аукциона фиксируется оператором электронной площадки в электронном журнале (протоколе проведения электронного аукциона), который направляется организатору аукциона в течение одного часа после окончания аукциона для подведения итогов аукциона путем оформления протокола о результатах аукциона.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аукциона обеспечивает подготовку протокола о результатах аукциона, его подписание и размещение на электронной площадке в течение одного рабочего дня со дня завершения аукциона и получения протокола проведения электронного аукциона от оператора электронной площадки.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Протокол о результатах аукциона должен содержать: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 месте, дате и времени проведения аукциона;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предмет аукциона, в том числе сведения о местоположении и площади предмета аукциона;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 начальной цене лота, последнем и предпоследнем предложениях о цене лота;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об участниках аукциона, наименование и место нахождения победителя аукциона и иного участника аукциона, который сделал предпоследнее предложение о цене лота.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Победителем признается участник, предложивший наиболее высокую цену за предмет лота. Протокол о результатах аукциона является документом, удостоверяющим право победителя на заключение договора.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Аукцион считается завершенным после размещения на электронной площадке и на сайте torgi.gov.ru протокола о результатах аукциона или протокола рассмотрения заявок на участие в аукционе в случае, если аукцион признан несостоявшимся по основаниям, предусмотренным подпунктами 9.1.1-9.1.3.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Признание аукциона несостоявшимся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Аукцион признается несостоявшимся в случаях, если: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По окончании срока подачи заявок не подано ни одной заявки или подана только одна заявка. 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 всех Заявителей.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 основании результатов рассмотрения заявок принято решение о допуске к участию в аукционе и признании участником аукциона только одного Заявителя.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Ни один из участников не сделал предложение о начальной цене предмета аукциона.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наличии указанных в подпунктах 9.1.1-9.1.3 оснований для признания аукциона несостоявшимся Комиссия в день рассмотрения заявок принимает соответствующее решение, которое оформляется протоколом рассмотрения заявок.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наличии указанных в подпункте 9.1.4 оснований для признания аукциона несостоявшимся Комиссия в день проведения аукциона принимает соответствующее решение, которое оформляется протоколом об итогах аукциона.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Заключение договора </w:t>
      </w:r>
      <w:r w:rsidR="00FA3AE3">
        <w:rPr>
          <w:rFonts w:ascii="Times New Roman" w:hAnsi="Times New Roman"/>
          <w:b/>
          <w:bCs/>
          <w:color w:val="000000" w:themeColor="text1"/>
          <w:sz w:val="22"/>
          <w:szCs w:val="22"/>
        </w:rPr>
        <w:t>купли- продажи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по итогам проведения аукциона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Подписание с победителем аукциона или единственным принявшим участие в аукционе участником договора по форме, являющейся Приложением № 3 к Извещению, осуществляется в форме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lastRenderedPageBreak/>
        <w:t>электронного документа посредством штатного интерфейса электронной площадки, а также на бумажном носителе в 2 (двух) экземплярах, каждый из которых обладает одинаковой юридической силой, по одному для каждой из сторон.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случае если заявка на участие в аукционе подана от имени Заявителя представителем по доверенности, такая доверенность должна содержать полномочия представителя на заключение договора по итогам аукциона</w:t>
      </w:r>
      <w:r>
        <w:rPr>
          <w:rFonts w:ascii="Times New Roman" w:eastAsia="Calibri" w:hAnsi="Times New Roman"/>
          <w:color w:val="000000" w:themeColor="text1"/>
          <w:sz w:val="22"/>
          <w:szCs w:val="22"/>
          <w:vertAlign w:val="superscript"/>
          <w:lang w:eastAsia="en-US"/>
        </w:rPr>
        <w:footnoteReference w:id="3"/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допускается заключение договора ранее чем через 10 (десять) дней с даты размещения информации о результатах аукциона на электронной площадке, а также на сайте torgi.gov.ru.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Организатора торгов в течение 5 (пяти) дней со дня истечения срока, указанного в пункте 10.3, направляет победителю аукциона или единственному принявшему участие в аукционе его участнику 2 (два) экземпляра подписанного со своей стороны проекта договора. При этом договор заключается с победителем аукциона по предложенной им цене, а с единственным принявшим участие в аукционе его участником – по начальной цене предмета аукциона.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Победитель аукциона или единственный принявший участие в аукционе его участник представляют Организатору торгов подписанные со своей стороны 2 (два) экземпляра договора и подписывают договор в форме электронного документа посредством штатного интерфейса электронной площадки в срок не позднее 30 (тридцати) дней с даты направления проекта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Оплата цены предмета аукциона производится в соответствии с договором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 (Приложение №3).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Передача предмета лота осуществляется в соответствии с договором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 (Приложение № 3).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Если победитель аукциона или единственный принявший участие в аукционе его участник в течение 30 (тридцати) дней с даты направления ему проекта договора </w:t>
      </w:r>
      <w:r w:rsidR="00FA3AE3">
        <w:rPr>
          <w:rFonts w:ascii="Times New Roman" w:hAnsi="Times New Roman"/>
          <w:color w:val="000000" w:themeColor="text1"/>
          <w:sz w:val="22"/>
        </w:rPr>
        <w:t xml:space="preserve">купли- </w:t>
      </w:r>
      <w:proofErr w:type="spellStart"/>
      <w:r w:rsidR="00FA3AE3">
        <w:rPr>
          <w:rFonts w:ascii="Times New Roman" w:hAnsi="Times New Roman"/>
          <w:color w:val="000000" w:themeColor="text1"/>
          <w:sz w:val="22"/>
        </w:rPr>
        <w:t>продажи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</w:t>
      </w:r>
      <w:proofErr w:type="spellEnd"/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подписал его в форме электронного документа посредством штатного интерфейса электронной площадки и не представил подписанный экземпляр на бумажном носителе Организатору торгов</w:t>
      </w:r>
      <w:r>
        <w:rPr>
          <w:rFonts w:ascii="Times New Roman" w:hAnsi="Times New Roman"/>
          <w:color w:val="000000" w:themeColor="text1"/>
          <w:sz w:val="22"/>
        </w:rPr>
        <w:t>, победитель аукциона или единственный принявший участие в аукционе его участник признается уклонившимся от заключения договора и утратившим право на заключение договора, внесенный им задаток удерживается.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случае, если победитель аукциона или единственный принявший участие в аукционе его участник признаны уклонившимися от заключения договора и утратившими право на заключение договора,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 течение 1 (одного) рабочего дня по истечении 30 (тридцати) дней с даты направления победителю аукциона или единственному принявшему участие в аукционе его участнику проекта договора составляет протокол о признании победителя аукциона или единственного принявшего участие в аукционе его участника уклонившимся от заключения договора и утратившим право на заключение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случае, если победитель аукциона признан уклонившимся от заключения договора и утратившим право на заключение договора,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течение 3 (трех) рабочих дней со дня составления протокола о признании победителя аукциона уклонившимся от заключения договора и утратившим право на заключение договора направляет иному участнику аукциона, который сделал предпоследнее предложение о цене предмета аукциона, 2 (два) экземпляра подписанного со своей стороны проекта договора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на бумажном носителе и в форме электронного документа посредством штатного интерфейса электронной площадки с предложением</w:t>
      </w:r>
      <w:r>
        <w:rPr>
          <w:rFonts w:ascii="Times New Roman" w:hAnsi="Times New Roman"/>
          <w:color w:val="000000" w:themeColor="text1"/>
          <w:sz w:val="22"/>
        </w:rPr>
        <w:t xml:space="preserve"> заключить соответствующий договор в течение 30 (тридцати) дней с даты направления ему проекта договора по цене предмета аукциона, предложенной победителем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аукцион признан несостоявшимся и только один Заявитель признан участником аукциона либо единственная заявка и Заявитель, подавший указанную заявку, признаны соответствующими всем требованиям и указанным в Извещении условиям аукциона,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десятидневный срок с даты составления протокола рассмотрения заявок направляет Заявителю, признанному единственным участником аукциона, или Заявителю, который и единственная заявка которого соответствуют всем требованиям и указанным в Извещении условиям аукциона,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2 (два) экземпляра подписанного со своей стороны проекта договора на бумажном носителе и в форме электронного документа посредством штатного интерфейса электронной площадки</w:t>
      </w:r>
      <w:r>
        <w:rPr>
          <w:rFonts w:ascii="Times New Roman" w:hAnsi="Times New Roman"/>
          <w:color w:val="000000" w:themeColor="text1"/>
          <w:sz w:val="22"/>
        </w:rPr>
        <w:t xml:space="preserve">. При этом договор с Заявителем, признанным единственным участником </w:t>
      </w:r>
      <w:r>
        <w:rPr>
          <w:rFonts w:ascii="Times New Roman" w:hAnsi="Times New Roman"/>
          <w:color w:val="000000" w:themeColor="text1"/>
          <w:sz w:val="22"/>
        </w:rPr>
        <w:lastRenderedPageBreak/>
        <w:t>аукциона, либо с Заявителем, который и единственная заявка которого соответствуют всем требованиям и указанным в Извещении условиям аукциона, заключается по начальной цене предмета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Заявитель, признанный единственным участником аукциона, либо Заявитель, который и единственная заявка которого соответствуют всем требованиям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и указанным в Извещении условиям аукциона, представляют Организатору торгов подписанные со своей стороны 2 (два) экземпляра договора и подписывают договор в форме электронного документа посредством штатного интерфейса электронной площадки в срок не позднее 30 (тридцати) дней с даты направления проекта </w:t>
      </w:r>
      <w:proofErr w:type="spellStart"/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договора</w:t>
      </w:r>
      <w:r w:rsidR="00FA3AE3">
        <w:rPr>
          <w:rFonts w:ascii="Times New Roman" w:hAnsi="Times New Roman"/>
          <w:color w:val="000000" w:themeColor="text1"/>
          <w:sz w:val="22"/>
        </w:rPr>
        <w:t>купли</w:t>
      </w:r>
      <w:proofErr w:type="spellEnd"/>
      <w:r w:rsidR="00FA3AE3">
        <w:rPr>
          <w:rFonts w:ascii="Times New Roman" w:hAnsi="Times New Roman"/>
          <w:color w:val="000000" w:themeColor="text1"/>
          <w:sz w:val="22"/>
        </w:rPr>
        <w:t>- продажи</w:t>
      </w:r>
      <w:r>
        <w:rPr>
          <w:rFonts w:ascii="Times New Roman" w:hAnsi="Times New Roman"/>
          <w:color w:val="000000" w:themeColor="text1"/>
          <w:sz w:val="22"/>
        </w:rPr>
        <w:t>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Если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в течение 30 (тридцати) дней с даты направления ему проекта договора </w:t>
      </w:r>
      <w:r w:rsidR="00FA3AE3">
        <w:rPr>
          <w:rFonts w:ascii="Times New Roman" w:hAnsi="Times New Roman"/>
          <w:color w:val="000000" w:themeColor="text1"/>
          <w:sz w:val="22"/>
        </w:rPr>
        <w:t xml:space="preserve">купли- </w:t>
      </w:r>
      <w:proofErr w:type="spellStart"/>
      <w:r w:rsidR="00FA3AE3">
        <w:rPr>
          <w:rFonts w:ascii="Times New Roman" w:hAnsi="Times New Roman"/>
          <w:color w:val="000000" w:themeColor="text1"/>
          <w:sz w:val="22"/>
        </w:rPr>
        <w:t>продажи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</w:t>
      </w:r>
      <w:proofErr w:type="spellEnd"/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подписал его в форме электронного документа посредством штатного интерфейса электронной площадки и не представил подписанный экземпляр на бумажном носителе Организатору торгов</w:t>
      </w:r>
      <w:r>
        <w:rPr>
          <w:rFonts w:ascii="Times New Roman" w:hAnsi="Times New Roman"/>
          <w:color w:val="000000" w:themeColor="text1"/>
          <w:sz w:val="22"/>
        </w:rPr>
        <w:t>,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признается уклонившимся от заключения договора и утрачивает право на заключение договора, внесенный им задаток удерживается.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 течение 1 (одного) рабочего дня по истечении 30 (тридцати) дней с даты направления Заявителю, признанному единственным участником аукциона, либо Заявителю, который и единственная заявка которого соответствуют всем требованиям и указанным в Извещении условиям аукциона, проекта договора составляет протокол о признании Заявителя, признанного единственным участником аукциона, либо Заявителя, который и единственная заявка которого соответствуют всем требованиям и указанным в Извещении условиям аукциона, уклонившимся от заключения и утратившим право на заключение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не представили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течение 30 (тридцати) дней с даты направления им проекта договора не подписали его в форме электронного документа посредством штатного интерфейса электронной площадки и не представили подписанный со своей стороны проект договора</w:t>
      </w:r>
      <w:r>
        <w:rPr>
          <w:rFonts w:ascii="Times New Roman" w:hAnsi="Times New Roman"/>
          <w:color w:val="000000" w:themeColor="text1"/>
          <w:sz w:val="22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</w:t>
      </w:r>
      <w:proofErr w:type="spellStart"/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торгов</w:t>
      </w:r>
      <w:r>
        <w:rPr>
          <w:rFonts w:ascii="Times New Roman" w:hAnsi="Times New Roman"/>
          <w:color w:val="000000" w:themeColor="text1"/>
          <w:sz w:val="22"/>
        </w:rPr>
        <w:t>вправе</w:t>
      </w:r>
      <w:proofErr w:type="spellEnd"/>
      <w:r>
        <w:rPr>
          <w:rFonts w:ascii="Times New Roman" w:hAnsi="Times New Roman"/>
          <w:color w:val="000000" w:themeColor="text1"/>
          <w:sz w:val="22"/>
        </w:rPr>
        <w:t xml:space="preserve"> объявить о проведении повторного аукциона. При этом условия повторного аукциона могут быть изменены.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в течение 30 (тридцати) дней со дня направления иному участнику аукциона, который сделал предпоследнее предложение о цене предмета аукциона, проекта договора участник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Организатору торгов подписанные им договоры</w:t>
      </w:r>
      <w:r>
        <w:rPr>
          <w:rFonts w:ascii="Times New Roman" w:hAnsi="Times New Roman"/>
          <w:color w:val="000000" w:themeColor="text1"/>
          <w:sz w:val="22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вправе объявить о проведении повторного аукциона или распорядиться Имуществом иным образом в соответствии с действующим законодательством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торгов</w:t>
      </w:r>
      <w:r>
        <w:rPr>
          <w:rFonts w:ascii="Times New Roman" w:hAnsi="Times New Roman"/>
          <w:color w:val="000000" w:themeColor="text1"/>
          <w:sz w:val="22"/>
        </w:rPr>
        <w:t xml:space="preserve"> в течение 1 (одного) рабочего дня с даты составления протокола о признании лиц, указанных в пунктах 10.9, 10.14, уклонившимися от заключения договора и утратившими право на заключение договора размещает его на сайте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Организатора торгов </w:t>
      </w:r>
      <w:r>
        <w:rPr>
          <w:rFonts w:ascii="Times New Roman" w:hAnsi="Times New Roman"/>
          <w:color w:val="000000" w:themeColor="text1"/>
          <w:sz w:val="22"/>
        </w:rPr>
        <w:t>и в течение 5 (пяти) рабочих дней с даты истечения тридцатидневного срока со дня направления проекта договора уклонившимся лицам направляет сведения, предусмотренные подпунктами 1–3 пункта 29 статьи 39.12 Земельного кодекса Российской Федерации,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6A7E12" w:rsidRP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Победитель аукциона, единственный принявший участие в аукционе его участник либо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участник аукциона, который сделал предпоследнее предложение о цене предмета аукциона, и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срок, не превышающий 10 (десять) календарных дней со дня подписания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, обеспечивают представление в орган, осуществляющий государственный кадастровый учет и государственную регистрацию прав, документов, необходимых для государственной регистрации прав на Имущество, установленном законодательством Российской Федерации. Место и орган для предоставления документов на государственную регистрацию определяется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Организатором торгов</w:t>
      </w:r>
      <w:r>
        <w:rPr>
          <w:rFonts w:ascii="Times New Roman" w:hAnsi="Times New Roman"/>
          <w:color w:val="000000" w:themeColor="text1"/>
          <w:sz w:val="22"/>
        </w:rPr>
        <w:t>, о чем Арендатор предварительно уведомляется.</w:t>
      </w:r>
    </w:p>
    <w:p w:rsidR="00F27958" w:rsidRPr="0017737E" w:rsidRDefault="00F27958" w:rsidP="0017737E">
      <w:pPr>
        <w:pStyle w:val="31"/>
        <w:tabs>
          <w:tab w:val="left" w:pos="6521"/>
        </w:tabs>
        <w:spacing w:after="0"/>
        <w:ind w:left="0"/>
        <w:jc w:val="both"/>
        <w:rPr>
          <w:rFonts w:ascii="Times New Roman" w:hAnsi="Times New Roman"/>
          <w:bCs/>
          <w:sz w:val="32"/>
          <w:szCs w:val="22"/>
        </w:rPr>
      </w:pPr>
    </w:p>
    <w:sectPr w:rsidR="00F27958" w:rsidRPr="0017737E" w:rsidSect="008646DF">
      <w:pgSz w:w="12240" w:h="15840"/>
      <w:pgMar w:top="709" w:right="758" w:bottom="426" w:left="99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A42" w:rsidRDefault="00741A42" w:rsidP="003F1551">
      <w:r>
        <w:separator/>
      </w:r>
    </w:p>
  </w:endnote>
  <w:endnote w:type="continuationSeparator" w:id="0">
    <w:p w:rsidR="00741A42" w:rsidRDefault="00741A42" w:rsidP="003F1551">
      <w:r>
        <w:continuationSeparator/>
      </w:r>
    </w:p>
  </w:endnote>
  <w:endnote w:type="continuationNotice" w:id="1">
    <w:p w:rsidR="00741A42" w:rsidRDefault="00741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A42" w:rsidRDefault="00741A42" w:rsidP="003F1551">
      <w:r>
        <w:separator/>
      </w:r>
    </w:p>
  </w:footnote>
  <w:footnote w:type="continuationSeparator" w:id="0">
    <w:p w:rsidR="00741A42" w:rsidRDefault="00741A42" w:rsidP="003F1551">
      <w:r>
        <w:continuationSeparator/>
      </w:r>
    </w:p>
  </w:footnote>
  <w:footnote w:type="continuationNotice" w:id="1">
    <w:p w:rsidR="00741A42" w:rsidRDefault="00741A42"/>
  </w:footnote>
  <w:footnote w:id="2">
    <w:p w:rsidR="00AF4D1F" w:rsidRPr="004F77F8" w:rsidRDefault="00AF4D1F" w:rsidP="003A5710">
      <w:pPr>
        <w:pStyle w:val="ae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F77F8">
        <w:rPr>
          <w:rStyle w:val="af8"/>
          <w:rFonts w:ascii="Tahoma" w:hAnsi="Tahoma" w:cs="Tahoma"/>
          <w:sz w:val="18"/>
          <w:szCs w:val="18"/>
        </w:rPr>
        <w:footnoteRef/>
      </w:r>
      <w:r w:rsidRPr="004F77F8">
        <w:rPr>
          <w:rFonts w:ascii="Tahoma" w:hAnsi="Tahoma" w:cs="Tahoma"/>
          <w:sz w:val="18"/>
          <w:szCs w:val="18"/>
        </w:rPr>
        <w:t xml:space="preserve"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>
        <w:rPr>
          <w:rFonts w:ascii="Tahoma" w:hAnsi="Tahoma" w:cs="Tahoma"/>
          <w:sz w:val="18"/>
          <w:szCs w:val="18"/>
        </w:rPr>
        <w:t>Заявителем</w:t>
      </w:r>
      <w:r w:rsidRPr="004F77F8">
        <w:rPr>
          <w:rFonts w:ascii="Tahoma" w:hAnsi="Tahoma" w:cs="Tahoma"/>
          <w:sz w:val="18"/>
          <w:szCs w:val="18"/>
        </w:rPr>
        <w:t xml:space="preserve"> заявки и </w:t>
      </w:r>
      <w:proofErr w:type="spellStart"/>
      <w:r>
        <w:rPr>
          <w:rFonts w:ascii="Tahoma" w:hAnsi="Tahoma" w:cs="Tahoma"/>
          <w:sz w:val="18"/>
          <w:szCs w:val="18"/>
        </w:rPr>
        <w:t>внесениесуммы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r w:rsidRPr="004F77F8">
        <w:rPr>
          <w:rFonts w:ascii="Tahoma" w:hAnsi="Tahoma" w:cs="Tahoma"/>
          <w:sz w:val="18"/>
          <w:szCs w:val="18"/>
        </w:rPr>
        <w:t>задатка являются акцептом такой оферты, после чего договор о задатке считается заключенным в письменной форме.</w:t>
      </w:r>
    </w:p>
  </w:footnote>
  <w:footnote w:id="3">
    <w:p w:rsidR="006A7E12" w:rsidRDefault="006A7E12" w:rsidP="006A7E12">
      <w:pPr>
        <w:pStyle w:val="ae"/>
        <w:spacing w:after="0" w:line="240" w:lineRule="auto"/>
        <w:jc w:val="both"/>
        <w:rPr>
          <w:rFonts w:ascii="Tahoma" w:hAnsi="Tahoma" w:cs="Tahoma"/>
        </w:rPr>
      </w:pPr>
      <w:r>
        <w:rPr>
          <w:rStyle w:val="af8"/>
          <w:rFonts w:ascii="Tahoma" w:hAnsi="Tahoma" w:cs="Tahoma"/>
          <w:sz w:val="18"/>
        </w:rPr>
        <w:footnoteRef/>
      </w:r>
      <w:r>
        <w:rPr>
          <w:rFonts w:ascii="Tahoma" w:hAnsi="Tahoma" w:cs="Tahoma"/>
          <w:sz w:val="18"/>
        </w:rPr>
        <w:t xml:space="preserve"> Данное требование основано на специфике работы штатного интерфейса торговой площадки, позволяющего подписать договор по итогам торгов в электронной форме только лицу, которым подана заявка на участие в торгах. В соответствии со статьей 185.1 Гражданского кодекса Российской Федерации доверенность на совершение сделок, требующих нотариальной формы, на подачу заявлений о государственной регистрации прав или сделок должна быть нотариально удостоверена.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D1F" w:rsidRDefault="0062437F" w:rsidP="00BB1D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4D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4D1F" w:rsidRDefault="00AF4D1F" w:rsidP="00BB1D7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33709"/>
      <w:docPartObj>
        <w:docPartGallery w:val="Page Numbers (Top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AF4D1F" w:rsidRPr="004939B8" w:rsidRDefault="0062437F">
        <w:pPr>
          <w:pStyle w:val="a3"/>
          <w:jc w:val="center"/>
          <w:rPr>
            <w:sz w:val="20"/>
            <w:szCs w:val="20"/>
          </w:rPr>
        </w:pPr>
        <w:r w:rsidRPr="004939B8">
          <w:rPr>
            <w:rFonts w:ascii="Tahoma" w:hAnsi="Tahoma" w:cs="Tahoma"/>
            <w:sz w:val="20"/>
            <w:szCs w:val="20"/>
          </w:rPr>
          <w:fldChar w:fldCharType="begin"/>
        </w:r>
        <w:r w:rsidR="00AF4D1F" w:rsidRPr="004939B8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4939B8">
          <w:rPr>
            <w:rFonts w:ascii="Tahoma" w:hAnsi="Tahoma" w:cs="Tahoma"/>
            <w:sz w:val="20"/>
            <w:szCs w:val="20"/>
          </w:rPr>
          <w:fldChar w:fldCharType="separate"/>
        </w:r>
        <w:r w:rsidR="00BB06D7">
          <w:rPr>
            <w:rFonts w:ascii="Tahoma" w:hAnsi="Tahoma" w:cs="Tahoma"/>
            <w:noProof/>
            <w:sz w:val="20"/>
            <w:szCs w:val="20"/>
          </w:rPr>
          <w:t>3</w:t>
        </w:r>
        <w:r w:rsidRPr="004939B8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AF4D1F" w:rsidRDefault="00AF4D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3286"/>
    <w:multiLevelType w:val="multilevel"/>
    <w:tmpl w:val="58507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2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522C9"/>
    <w:multiLevelType w:val="hybridMultilevel"/>
    <w:tmpl w:val="69901F3A"/>
    <w:lvl w:ilvl="0" w:tplc="D8E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072A"/>
    <w:multiLevelType w:val="multilevel"/>
    <w:tmpl w:val="50E24018"/>
    <w:lvl w:ilvl="0">
      <w:start w:val="5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 w15:restartNumberingAfterBreak="0">
    <w:nsid w:val="3DA3559A"/>
    <w:multiLevelType w:val="hybridMultilevel"/>
    <w:tmpl w:val="8872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2839"/>
    <w:multiLevelType w:val="hybridMultilevel"/>
    <w:tmpl w:val="A690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36C59"/>
    <w:multiLevelType w:val="hybridMultilevel"/>
    <w:tmpl w:val="AE3242C6"/>
    <w:lvl w:ilvl="0" w:tplc="26E21380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3501B"/>
    <w:multiLevelType w:val="hybridMultilevel"/>
    <w:tmpl w:val="C9C04662"/>
    <w:lvl w:ilvl="0" w:tplc="26E21380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17D03"/>
    <w:multiLevelType w:val="multilevel"/>
    <w:tmpl w:val="2DB85F2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7990C24"/>
    <w:multiLevelType w:val="hybridMultilevel"/>
    <w:tmpl w:val="34AAB892"/>
    <w:lvl w:ilvl="0" w:tplc="D8E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58"/>
    <w:rsid w:val="00001AAA"/>
    <w:rsid w:val="00001BF7"/>
    <w:rsid w:val="000030F9"/>
    <w:rsid w:val="00003218"/>
    <w:rsid w:val="00004E50"/>
    <w:rsid w:val="00006534"/>
    <w:rsid w:val="00006CAF"/>
    <w:rsid w:val="00006F9E"/>
    <w:rsid w:val="00011FE1"/>
    <w:rsid w:val="000130E7"/>
    <w:rsid w:val="000131D5"/>
    <w:rsid w:val="00013470"/>
    <w:rsid w:val="0001434C"/>
    <w:rsid w:val="00014BE6"/>
    <w:rsid w:val="00015000"/>
    <w:rsid w:val="00015693"/>
    <w:rsid w:val="000172E6"/>
    <w:rsid w:val="00020F70"/>
    <w:rsid w:val="00021752"/>
    <w:rsid w:val="0002263A"/>
    <w:rsid w:val="00022AD2"/>
    <w:rsid w:val="00024FC8"/>
    <w:rsid w:val="00025C07"/>
    <w:rsid w:val="000267B9"/>
    <w:rsid w:val="00030300"/>
    <w:rsid w:val="00033272"/>
    <w:rsid w:val="0003632D"/>
    <w:rsid w:val="0003712A"/>
    <w:rsid w:val="00040F61"/>
    <w:rsid w:val="0004392D"/>
    <w:rsid w:val="00044B84"/>
    <w:rsid w:val="00047C2D"/>
    <w:rsid w:val="000511B0"/>
    <w:rsid w:val="000518DD"/>
    <w:rsid w:val="00052AF9"/>
    <w:rsid w:val="00053991"/>
    <w:rsid w:val="0005399F"/>
    <w:rsid w:val="000546BE"/>
    <w:rsid w:val="00054713"/>
    <w:rsid w:val="000553ED"/>
    <w:rsid w:val="00057167"/>
    <w:rsid w:val="00061434"/>
    <w:rsid w:val="00062067"/>
    <w:rsid w:val="00062B5D"/>
    <w:rsid w:val="00063071"/>
    <w:rsid w:val="000636FF"/>
    <w:rsid w:val="0006388B"/>
    <w:rsid w:val="00064B82"/>
    <w:rsid w:val="000654CA"/>
    <w:rsid w:val="0006773A"/>
    <w:rsid w:val="00070F2B"/>
    <w:rsid w:val="00071315"/>
    <w:rsid w:val="00074DBF"/>
    <w:rsid w:val="0007523B"/>
    <w:rsid w:val="00076292"/>
    <w:rsid w:val="00076941"/>
    <w:rsid w:val="00080733"/>
    <w:rsid w:val="000820B5"/>
    <w:rsid w:val="00082857"/>
    <w:rsid w:val="00082C68"/>
    <w:rsid w:val="00090D1F"/>
    <w:rsid w:val="00091AF6"/>
    <w:rsid w:val="0009373D"/>
    <w:rsid w:val="00094650"/>
    <w:rsid w:val="00095B26"/>
    <w:rsid w:val="00097271"/>
    <w:rsid w:val="000A0F95"/>
    <w:rsid w:val="000A1180"/>
    <w:rsid w:val="000A1756"/>
    <w:rsid w:val="000A2B11"/>
    <w:rsid w:val="000A2D3C"/>
    <w:rsid w:val="000A4BB3"/>
    <w:rsid w:val="000A6412"/>
    <w:rsid w:val="000B0F75"/>
    <w:rsid w:val="000B51BC"/>
    <w:rsid w:val="000B71EF"/>
    <w:rsid w:val="000C0567"/>
    <w:rsid w:val="000C0820"/>
    <w:rsid w:val="000C112C"/>
    <w:rsid w:val="000C1DE1"/>
    <w:rsid w:val="000C3474"/>
    <w:rsid w:val="000C35D4"/>
    <w:rsid w:val="000C56F7"/>
    <w:rsid w:val="000C6593"/>
    <w:rsid w:val="000C6750"/>
    <w:rsid w:val="000C7DF4"/>
    <w:rsid w:val="000D1AFA"/>
    <w:rsid w:val="000D2FA0"/>
    <w:rsid w:val="000D3552"/>
    <w:rsid w:val="000D4535"/>
    <w:rsid w:val="000D4AEE"/>
    <w:rsid w:val="000D67A6"/>
    <w:rsid w:val="000D6F75"/>
    <w:rsid w:val="000D74D1"/>
    <w:rsid w:val="000D7AE8"/>
    <w:rsid w:val="000E1B54"/>
    <w:rsid w:val="000E5C07"/>
    <w:rsid w:val="000E7F28"/>
    <w:rsid w:val="000F1640"/>
    <w:rsid w:val="000F2ED0"/>
    <w:rsid w:val="000F2F06"/>
    <w:rsid w:val="000F727C"/>
    <w:rsid w:val="000F7839"/>
    <w:rsid w:val="001008E6"/>
    <w:rsid w:val="001041D2"/>
    <w:rsid w:val="00107CC3"/>
    <w:rsid w:val="00110533"/>
    <w:rsid w:val="00112C00"/>
    <w:rsid w:val="00113A67"/>
    <w:rsid w:val="00113A9A"/>
    <w:rsid w:val="00114AF3"/>
    <w:rsid w:val="00114B7F"/>
    <w:rsid w:val="00115DD0"/>
    <w:rsid w:val="001162BA"/>
    <w:rsid w:val="001165A6"/>
    <w:rsid w:val="00116A9F"/>
    <w:rsid w:val="001200FE"/>
    <w:rsid w:val="0012079B"/>
    <w:rsid w:val="00120F94"/>
    <w:rsid w:val="00121B32"/>
    <w:rsid w:val="00122084"/>
    <w:rsid w:val="001220DA"/>
    <w:rsid w:val="00123781"/>
    <w:rsid w:val="001240CD"/>
    <w:rsid w:val="0013018F"/>
    <w:rsid w:val="001307F5"/>
    <w:rsid w:val="001312F2"/>
    <w:rsid w:val="00132598"/>
    <w:rsid w:val="00132FDB"/>
    <w:rsid w:val="0013664D"/>
    <w:rsid w:val="00136F35"/>
    <w:rsid w:val="001401D6"/>
    <w:rsid w:val="00140D36"/>
    <w:rsid w:val="00140FFA"/>
    <w:rsid w:val="00142C0E"/>
    <w:rsid w:val="00142E7E"/>
    <w:rsid w:val="00143DA9"/>
    <w:rsid w:val="00144388"/>
    <w:rsid w:val="00144A08"/>
    <w:rsid w:val="00144DE4"/>
    <w:rsid w:val="00146EE6"/>
    <w:rsid w:val="001511D2"/>
    <w:rsid w:val="0015123D"/>
    <w:rsid w:val="00151A17"/>
    <w:rsid w:val="00152177"/>
    <w:rsid w:val="001522F4"/>
    <w:rsid w:val="00154101"/>
    <w:rsid w:val="00155EF9"/>
    <w:rsid w:val="00162EF6"/>
    <w:rsid w:val="0016350E"/>
    <w:rsid w:val="00164C80"/>
    <w:rsid w:val="001655D5"/>
    <w:rsid w:val="001674C6"/>
    <w:rsid w:val="001675E3"/>
    <w:rsid w:val="00170358"/>
    <w:rsid w:val="00172041"/>
    <w:rsid w:val="00175964"/>
    <w:rsid w:val="001759ED"/>
    <w:rsid w:val="0017690D"/>
    <w:rsid w:val="001769E6"/>
    <w:rsid w:val="0017737E"/>
    <w:rsid w:val="00181E47"/>
    <w:rsid w:val="00184472"/>
    <w:rsid w:val="00184CCF"/>
    <w:rsid w:val="00184D55"/>
    <w:rsid w:val="00185627"/>
    <w:rsid w:val="00190474"/>
    <w:rsid w:val="001927C3"/>
    <w:rsid w:val="0019322F"/>
    <w:rsid w:val="00195ACD"/>
    <w:rsid w:val="00195D56"/>
    <w:rsid w:val="00197043"/>
    <w:rsid w:val="001974AF"/>
    <w:rsid w:val="0019778D"/>
    <w:rsid w:val="00197A90"/>
    <w:rsid w:val="001A03A3"/>
    <w:rsid w:val="001A0D29"/>
    <w:rsid w:val="001A1B89"/>
    <w:rsid w:val="001A4F77"/>
    <w:rsid w:val="001A56EC"/>
    <w:rsid w:val="001A6E5E"/>
    <w:rsid w:val="001A753A"/>
    <w:rsid w:val="001A7ED1"/>
    <w:rsid w:val="001B06A4"/>
    <w:rsid w:val="001B166A"/>
    <w:rsid w:val="001B2868"/>
    <w:rsid w:val="001B4880"/>
    <w:rsid w:val="001B5A83"/>
    <w:rsid w:val="001B5CB7"/>
    <w:rsid w:val="001B6B16"/>
    <w:rsid w:val="001B7FB3"/>
    <w:rsid w:val="001C039A"/>
    <w:rsid w:val="001C39A8"/>
    <w:rsid w:val="001C3A79"/>
    <w:rsid w:val="001C4775"/>
    <w:rsid w:val="001C5359"/>
    <w:rsid w:val="001C5F87"/>
    <w:rsid w:val="001D26C2"/>
    <w:rsid w:val="001D3377"/>
    <w:rsid w:val="001D7451"/>
    <w:rsid w:val="001E2727"/>
    <w:rsid w:val="001E2879"/>
    <w:rsid w:val="001E415B"/>
    <w:rsid w:val="001E50F6"/>
    <w:rsid w:val="001E6933"/>
    <w:rsid w:val="001E6FA6"/>
    <w:rsid w:val="001E7696"/>
    <w:rsid w:val="001E7899"/>
    <w:rsid w:val="001E789C"/>
    <w:rsid w:val="001F0069"/>
    <w:rsid w:val="001F2414"/>
    <w:rsid w:val="001F3968"/>
    <w:rsid w:val="001F3CB5"/>
    <w:rsid w:val="001F4A4A"/>
    <w:rsid w:val="001F5132"/>
    <w:rsid w:val="001F7601"/>
    <w:rsid w:val="002007E1"/>
    <w:rsid w:val="00204469"/>
    <w:rsid w:val="00205302"/>
    <w:rsid w:val="0020627C"/>
    <w:rsid w:val="00210DBD"/>
    <w:rsid w:val="0021127F"/>
    <w:rsid w:val="00211813"/>
    <w:rsid w:val="00215AB3"/>
    <w:rsid w:val="002200B2"/>
    <w:rsid w:val="00220825"/>
    <w:rsid w:val="002251F9"/>
    <w:rsid w:val="00225470"/>
    <w:rsid w:val="002257DD"/>
    <w:rsid w:val="00225B96"/>
    <w:rsid w:val="00226370"/>
    <w:rsid w:val="0023019F"/>
    <w:rsid w:val="002302B5"/>
    <w:rsid w:val="00232105"/>
    <w:rsid w:val="0023294E"/>
    <w:rsid w:val="00232CE9"/>
    <w:rsid w:val="002335B8"/>
    <w:rsid w:val="002351F2"/>
    <w:rsid w:val="0023681D"/>
    <w:rsid w:val="002368E2"/>
    <w:rsid w:val="002369AE"/>
    <w:rsid w:val="002379D0"/>
    <w:rsid w:val="00240116"/>
    <w:rsid w:val="0024180A"/>
    <w:rsid w:val="00241BF3"/>
    <w:rsid w:val="002430C2"/>
    <w:rsid w:val="0024561D"/>
    <w:rsid w:val="00247483"/>
    <w:rsid w:val="002474C1"/>
    <w:rsid w:val="00251010"/>
    <w:rsid w:val="002520CC"/>
    <w:rsid w:val="00252829"/>
    <w:rsid w:val="002561C9"/>
    <w:rsid w:val="00256334"/>
    <w:rsid w:val="0026045A"/>
    <w:rsid w:val="00260A45"/>
    <w:rsid w:val="00264996"/>
    <w:rsid w:val="0026589F"/>
    <w:rsid w:val="0026606D"/>
    <w:rsid w:val="002662A4"/>
    <w:rsid w:val="002662C5"/>
    <w:rsid w:val="00272B52"/>
    <w:rsid w:val="00272F7D"/>
    <w:rsid w:val="002772F0"/>
    <w:rsid w:val="00277D65"/>
    <w:rsid w:val="00280F91"/>
    <w:rsid w:val="0028501D"/>
    <w:rsid w:val="002870CE"/>
    <w:rsid w:val="00287A60"/>
    <w:rsid w:val="00287BF8"/>
    <w:rsid w:val="0029014D"/>
    <w:rsid w:val="002925F3"/>
    <w:rsid w:val="002938A0"/>
    <w:rsid w:val="00295CCA"/>
    <w:rsid w:val="002966CA"/>
    <w:rsid w:val="002A0213"/>
    <w:rsid w:val="002A1667"/>
    <w:rsid w:val="002A2CC1"/>
    <w:rsid w:val="002A34DE"/>
    <w:rsid w:val="002A41F4"/>
    <w:rsid w:val="002A478A"/>
    <w:rsid w:val="002A4874"/>
    <w:rsid w:val="002A4BFF"/>
    <w:rsid w:val="002B001D"/>
    <w:rsid w:val="002B0AAE"/>
    <w:rsid w:val="002B1AAF"/>
    <w:rsid w:val="002B3249"/>
    <w:rsid w:val="002B4044"/>
    <w:rsid w:val="002B5436"/>
    <w:rsid w:val="002B731A"/>
    <w:rsid w:val="002C2947"/>
    <w:rsid w:val="002C411F"/>
    <w:rsid w:val="002C51BE"/>
    <w:rsid w:val="002C5A17"/>
    <w:rsid w:val="002C6C70"/>
    <w:rsid w:val="002D2739"/>
    <w:rsid w:val="002D29AF"/>
    <w:rsid w:val="002D30D4"/>
    <w:rsid w:val="002D3FB0"/>
    <w:rsid w:val="002D5CE3"/>
    <w:rsid w:val="002E1642"/>
    <w:rsid w:val="002E209A"/>
    <w:rsid w:val="002E3949"/>
    <w:rsid w:val="002E396E"/>
    <w:rsid w:val="002E5162"/>
    <w:rsid w:val="002E6370"/>
    <w:rsid w:val="002E6AB8"/>
    <w:rsid w:val="002F69EE"/>
    <w:rsid w:val="002F6E22"/>
    <w:rsid w:val="00302B9D"/>
    <w:rsid w:val="00304391"/>
    <w:rsid w:val="003047E1"/>
    <w:rsid w:val="00304A8F"/>
    <w:rsid w:val="00306EDE"/>
    <w:rsid w:val="00307B82"/>
    <w:rsid w:val="0031157D"/>
    <w:rsid w:val="00312255"/>
    <w:rsid w:val="00312328"/>
    <w:rsid w:val="00313EBC"/>
    <w:rsid w:val="00314114"/>
    <w:rsid w:val="00314A58"/>
    <w:rsid w:val="00315B0C"/>
    <w:rsid w:val="00315B6F"/>
    <w:rsid w:val="00315F60"/>
    <w:rsid w:val="00316A2B"/>
    <w:rsid w:val="00320B74"/>
    <w:rsid w:val="00321035"/>
    <w:rsid w:val="003231A3"/>
    <w:rsid w:val="0032347E"/>
    <w:rsid w:val="003254FC"/>
    <w:rsid w:val="0032591C"/>
    <w:rsid w:val="00327779"/>
    <w:rsid w:val="00330B81"/>
    <w:rsid w:val="00332EAB"/>
    <w:rsid w:val="00333BE7"/>
    <w:rsid w:val="00340231"/>
    <w:rsid w:val="00341FEA"/>
    <w:rsid w:val="00342BD7"/>
    <w:rsid w:val="003443E6"/>
    <w:rsid w:val="00347221"/>
    <w:rsid w:val="003473BF"/>
    <w:rsid w:val="00347641"/>
    <w:rsid w:val="00350361"/>
    <w:rsid w:val="00350750"/>
    <w:rsid w:val="00351D58"/>
    <w:rsid w:val="00351DCE"/>
    <w:rsid w:val="00352D28"/>
    <w:rsid w:val="00354863"/>
    <w:rsid w:val="00354D96"/>
    <w:rsid w:val="00354F11"/>
    <w:rsid w:val="003563FB"/>
    <w:rsid w:val="003634C0"/>
    <w:rsid w:val="00364163"/>
    <w:rsid w:val="0036672E"/>
    <w:rsid w:val="00370C09"/>
    <w:rsid w:val="00371A6D"/>
    <w:rsid w:val="00372BCD"/>
    <w:rsid w:val="00374C45"/>
    <w:rsid w:val="00374C8B"/>
    <w:rsid w:val="003750E5"/>
    <w:rsid w:val="0037741B"/>
    <w:rsid w:val="0037741C"/>
    <w:rsid w:val="00380D66"/>
    <w:rsid w:val="0038175B"/>
    <w:rsid w:val="003825FA"/>
    <w:rsid w:val="00382EAC"/>
    <w:rsid w:val="00383639"/>
    <w:rsid w:val="00383B80"/>
    <w:rsid w:val="00383EE0"/>
    <w:rsid w:val="00385A24"/>
    <w:rsid w:val="00386CC1"/>
    <w:rsid w:val="00386ED3"/>
    <w:rsid w:val="00391944"/>
    <w:rsid w:val="00392BE2"/>
    <w:rsid w:val="00392CD5"/>
    <w:rsid w:val="00392DC5"/>
    <w:rsid w:val="00395784"/>
    <w:rsid w:val="003A0AE1"/>
    <w:rsid w:val="003A0FD8"/>
    <w:rsid w:val="003A123D"/>
    <w:rsid w:val="003A130D"/>
    <w:rsid w:val="003A342C"/>
    <w:rsid w:val="003A344B"/>
    <w:rsid w:val="003A3C64"/>
    <w:rsid w:val="003A523F"/>
    <w:rsid w:val="003A532D"/>
    <w:rsid w:val="003A5710"/>
    <w:rsid w:val="003A5A56"/>
    <w:rsid w:val="003B221F"/>
    <w:rsid w:val="003B3026"/>
    <w:rsid w:val="003B4093"/>
    <w:rsid w:val="003B41D7"/>
    <w:rsid w:val="003B4579"/>
    <w:rsid w:val="003B5313"/>
    <w:rsid w:val="003B5A87"/>
    <w:rsid w:val="003B5E98"/>
    <w:rsid w:val="003B69A4"/>
    <w:rsid w:val="003B6E5E"/>
    <w:rsid w:val="003B6FD3"/>
    <w:rsid w:val="003C1561"/>
    <w:rsid w:val="003C2EBE"/>
    <w:rsid w:val="003C44A7"/>
    <w:rsid w:val="003C6095"/>
    <w:rsid w:val="003C6812"/>
    <w:rsid w:val="003C6D1F"/>
    <w:rsid w:val="003C7A71"/>
    <w:rsid w:val="003D02B5"/>
    <w:rsid w:val="003D126B"/>
    <w:rsid w:val="003D1288"/>
    <w:rsid w:val="003D3EE0"/>
    <w:rsid w:val="003D48C3"/>
    <w:rsid w:val="003D50C4"/>
    <w:rsid w:val="003D5D30"/>
    <w:rsid w:val="003D6700"/>
    <w:rsid w:val="003D7223"/>
    <w:rsid w:val="003D73DB"/>
    <w:rsid w:val="003E0BBE"/>
    <w:rsid w:val="003E1ADF"/>
    <w:rsid w:val="003E27B4"/>
    <w:rsid w:val="003E5C62"/>
    <w:rsid w:val="003E6AFF"/>
    <w:rsid w:val="003E7CF5"/>
    <w:rsid w:val="003F0390"/>
    <w:rsid w:val="003F12B1"/>
    <w:rsid w:val="003F1551"/>
    <w:rsid w:val="003F1966"/>
    <w:rsid w:val="003F2FEF"/>
    <w:rsid w:val="003F3545"/>
    <w:rsid w:val="003F4FC2"/>
    <w:rsid w:val="003F69BB"/>
    <w:rsid w:val="003F74D3"/>
    <w:rsid w:val="003F7925"/>
    <w:rsid w:val="00402BD1"/>
    <w:rsid w:val="0040316A"/>
    <w:rsid w:val="0040340F"/>
    <w:rsid w:val="00404F5F"/>
    <w:rsid w:val="0040703E"/>
    <w:rsid w:val="004113BE"/>
    <w:rsid w:val="00413A33"/>
    <w:rsid w:val="00413E53"/>
    <w:rsid w:val="00416628"/>
    <w:rsid w:val="004167AC"/>
    <w:rsid w:val="00423066"/>
    <w:rsid w:val="00425F38"/>
    <w:rsid w:val="004271AE"/>
    <w:rsid w:val="0043144D"/>
    <w:rsid w:val="0043253F"/>
    <w:rsid w:val="00433DA9"/>
    <w:rsid w:val="0043472C"/>
    <w:rsid w:val="00434FFD"/>
    <w:rsid w:val="00437B73"/>
    <w:rsid w:val="004438C1"/>
    <w:rsid w:val="00444F9F"/>
    <w:rsid w:val="00444FFC"/>
    <w:rsid w:val="004455B2"/>
    <w:rsid w:val="004465E8"/>
    <w:rsid w:val="00451072"/>
    <w:rsid w:val="00454443"/>
    <w:rsid w:val="004545EE"/>
    <w:rsid w:val="00454E53"/>
    <w:rsid w:val="00454FE1"/>
    <w:rsid w:val="00455F56"/>
    <w:rsid w:val="00456313"/>
    <w:rsid w:val="0045640F"/>
    <w:rsid w:val="004572FA"/>
    <w:rsid w:val="004574D1"/>
    <w:rsid w:val="00457664"/>
    <w:rsid w:val="00457833"/>
    <w:rsid w:val="00460E06"/>
    <w:rsid w:val="004615BE"/>
    <w:rsid w:val="00464AC6"/>
    <w:rsid w:val="00465248"/>
    <w:rsid w:val="00465ABE"/>
    <w:rsid w:val="004678E9"/>
    <w:rsid w:val="00467EE2"/>
    <w:rsid w:val="0047044A"/>
    <w:rsid w:val="004718F8"/>
    <w:rsid w:val="00474033"/>
    <w:rsid w:val="004760E9"/>
    <w:rsid w:val="00480C82"/>
    <w:rsid w:val="00484234"/>
    <w:rsid w:val="004846E8"/>
    <w:rsid w:val="004865DD"/>
    <w:rsid w:val="00486ADE"/>
    <w:rsid w:val="00487844"/>
    <w:rsid w:val="00490BFD"/>
    <w:rsid w:val="00490CCC"/>
    <w:rsid w:val="004936EA"/>
    <w:rsid w:val="004939B8"/>
    <w:rsid w:val="00495594"/>
    <w:rsid w:val="00497A8A"/>
    <w:rsid w:val="004A101F"/>
    <w:rsid w:val="004A1139"/>
    <w:rsid w:val="004A446F"/>
    <w:rsid w:val="004A56AB"/>
    <w:rsid w:val="004A670A"/>
    <w:rsid w:val="004A7548"/>
    <w:rsid w:val="004B1691"/>
    <w:rsid w:val="004B1957"/>
    <w:rsid w:val="004B2E88"/>
    <w:rsid w:val="004B33ED"/>
    <w:rsid w:val="004B3500"/>
    <w:rsid w:val="004B4EBB"/>
    <w:rsid w:val="004B50A7"/>
    <w:rsid w:val="004B6D57"/>
    <w:rsid w:val="004C1386"/>
    <w:rsid w:val="004C1EEE"/>
    <w:rsid w:val="004C4F3E"/>
    <w:rsid w:val="004C5E9A"/>
    <w:rsid w:val="004C6E6B"/>
    <w:rsid w:val="004C773C"/>
    <w:rsid w:val="004D0D02"/>
    <w:rsid w:val="004D23AC"/>
    <w:rsid w:val="004D27DE"/>
    <w:rsid w:val="004D2E80"/>
    <w:rsid w:val="004D39A3"/>
    <w:rsid w:val="004D4B22"/>
    <w:rsid w:val="004D4D2C"/>
    <w:rsid w:val="004D64DD"/>
    <w:rsid w:val="004D680B"/>
    <w:rsid w:val="004E322F"/>
    <w:rsid w:val="004E62B7"/>
    <w:rsid w:val="004E64C4"/>
    <w:rsid w:val="004E6911"/>
    <w:rsid w:val="004F0303"/>
    <w:rsid w:val="004F1739"/>
    <w:rsid w:val="004F3565"/>
    <w:rsid w:val="004F5783"/>
    <w:rsid w:val="004F77F8"/>
    <w:rsid w:val="004F7C2F"/>
    <w:rsid w:val="0050221C"/>
    <w:rsid w:val="00502403"/>
    <w:rsid w:val="00502914"/>
    <w:rsid w:val="00502BA7"/>
    <w:rsid w:val="00503EA5"/>
    <w:rsid w:val="005042A8"/>
    <w:rsid w:val="005058E6"/>
    <w:rsid w:val="00507771"/>
    <w:rsid w:val="005128FC"/>
    <w:rsid w:val="00512B2A"/>
    <w:rsid w:val="00513633"/>
    <w:rsid w:val="00514368"/>
    <w:rsid w:val="00516D81"/>
    <w:rsid w:val="00522D15"/>
    <w:rsid w:val="005231CD"/>
    <w:rsid w:val="00525137"/>
    <w:rsid w:val="00525398"/>
    <w:rsid w:val="005257D0"/>
    <w:rsid w:val="005265AC"/>
    <w:rsid w:val="00531425"/>
    <w:rsid w:val="005333AB"/>
    <w:rsid w:val="00534DF5"/>
    <w:rsid w:val="00536968"/>
    <w:rsid w:val="005369A8"/>
    <w:rsid w:val="00536C4B"/>
    <w:rsid w:val="005414C1"/>
    <w:rsid w:val="00541560"/>
    <w:rsid w:val="00545185"/>
    <w:rsid w:val="005451D2"/>
    <w:rsid w:val="00546138"/>
    <w:rsid w:val="00551D11"/>
    <w:rsid w:val="005540A7"/>
    <w:rsid w:val="0055497B"/>
    <w:rsid w:val="00556608"/>
    <w:rsid w:val="00557C07"/>
    <w:rsid w:val="00560214"/>
    <w:rsid w:val="00560B0D"/>
    <w:rsid w:val="00562765"/>
    <w:rsid w:val="005634AC"/>
    <w:rsid w:val="00563843"/>
    <w:rsid w:val="00563C9C"/>
    <w:rsid w:val="0056540D"/>
    <w:rsid w:val="0056550A"/>
    <w:rsid w:val="005661ED"/>
    <w:rsid w:val="0056658B"/>
    <w:rsid w:val="00566591"/>
    <w:rsid w:val="00566639"/>
    <w:rsid w:val="005677C1"/>
    <w:rsid w:val="00567B65"/>
    <w:rsid w:val="00567DE5"/>
    <w:rsid w:val="00572261"/>
    <w:rsid w:val="00572A75"/>
    <w:rsid w:val="00576C0B"/>
    <w:rsid w:val="00577018"/>
    <w:rsid w:val="0058266F"/>
    <w:rsid w:val="00586EA5"/>
    <w:rsid w:val="00586F3E"/>
    <w:rsid w:val="00587C6B"/>
    <w:rsid w:val="005900E9"/>
    <w:rsid w:val="005901A0"/>
    <w:rsid w:val="00591096"/>
    <w:rsid w:val="00592465"/>
    <w:rsid w:val="0059464A"/>
    <w:rsid w:val="00594658"/>
    <w:rsid w:val="00595053"/>
    <w:rsid w:val="00595297"/>
    <w:rsid w:val="00595708"/>
    <w:rsid w:val="0059624D"/>
    <w:rsid w:val="0059642B"/>
    <w:rsid w:val="005A20C8"/>
    <w:rsid w:val="005A247C"/>
    <w:rsid w:val="005A2FB9"/>
    <w:rsid w:val="005A30AA"/>
    <w:rsid w:val="005A4313"/>
    <w:rsid w:val="005A5CA5"/>
    <w:rsid w:val="005A62AF"/>
    <w:rsid w:val="005A666F"/>
    <w:rsid w:val="005B0A98"/>
    <w:rsid w:val="005B0C60"/>
    <w:rsid w:val="005B0D47"/>
    <w:rsid w:val="005B2E13"/>
    <w:rsid w:val="005B4B9C"/>
    <w:rsid w:val="005B4CBD"/>
    <w:rsid w:val="005B4F70"/>
    <w:rsid w:val="005B5BA4"/>
    <w:rsid w:val="005B5FA4"/>
    <w:rsid w:val="005C115B"/>
    <w:rsid w:val="005C275C"/>
    <w:rsid w:val="005C2C9F"/>
    <w:rsid w:val="005C6D10"/>
    <w:rsid w:val="005C6E31"/>
    <w:rsid w:val="005C6EEC"/>
    <w:rsid w:val="005C7632"/>
    <w:rsid w:val="005D0854"/>
    <w:rsid w:val="005D3D5D"/>
    <w:rsid w:val="005D57FE"/>
    <w:rsid w:val="005E01C1"/>
    <w:rsid w:val="005E0C93"/>
    <w:rsid w:val="005E36B0"/>
    <w:rsid w:val="005E3CDE"/>
    <w:rsid w:val="005E43C1"/>
    <w:rsid w:val="005E4EA3"/>
    <w:rsid w:val="005E6141"/>
    <w:rsid w:val="005E6278"/>
    <w:rsid w:val="005E7D07"/>
    <w:rsid w:val="005F0B3A"/>
    <w:rsid w:val="005F2729"/>
    <w:rsid w:val="005F4C48"/>
    <w:rsid w:val="005F5E78"/>
    <w:rsid w:val="005F6CAF"/>
    <w:rsid w:val="005F727B"/>
    <w:rsid w:val="0060313B"/>
    <w:rsid w:val="00603654"/>
    <w:rsid w:val="006057EB"/>
    <w:rsid w:val="00605E04"/>
    <w:rsid w:val="006120AA"/>
    <w:rsid w:val="006121BC"/>
    <w:rsid w:val="00612DBE"/>
    <w:rsid w:val="00612E75"/>
    <w:rsid w:val="00613230"/>
    <w:rsid w:val="00614333"/>
    <w:rsid w:val="00614407"/>
    <w:rsid w:val="006176FB"/>
    <w:rsid w:val="00620E73"/>
    <w:rsid w:val="00623198"/>
    <w:rsid w:val="006235A5"/>
    <w:rsid w:val="006242A2"/>
    <w:rsid w:val="0062437F"/>
    <w:rsid w:val="00626AF6"/>
    <w:rsid w:val="00630BB9"/>
    <w:rsid w:val="00631AC9"/>
    <w:rsid w:val="006321CE"/>
    <w:rsid w:val="0063422E"/>
    <w:rsid w:val="00636066"/>
    <w:rsid w:val="006361F8"/>
    <w:rsid w:val="00636D2C"/>
    <w:rsid w:val="00641C67"/>
    <w:rsid w:val="006426EB"/>
    <w:rsid w:val="00642EF5"/>
    <w:rsid w:val="00644D20"/>
    <w:rsid w:val="00645171"/>
    <w:rsid w:val="0064682E"/>
    <w:rsid w:val="00646B2D"/>
    <w:rsid w:val="00647EF4"/>
    <w:rsid w:val="006502C9"/>
    <w:rsid w:val="006509BB"/>
    <w:rsid w:val="00651648"/>
    <w:rsid w:val="00652C7F"/>
    <w:rsid w:val="00654BF5"/>
    <w:rsid w:val="006563C7"/>
    <w:rsid w:val="006600A0"/>
    <w:rsid w:val="006606CD"/>
    <w:rsid w:val="0066081E"/>
    <w:rsid w:val="006654E5"/>
    <w:rsid w:val="0067092A"/>
    <w:rsid w:val="006709FE"/>
    <w:rsid w:val="00671068"/>
    <w:rsid w:val="006712DF"/>
    <w:rsid w:val="00674FDC"/>
    <w:rsid w:val="00675978"/>
    <w:rsid w:val="006761B2"/>
    <w:rsid w:val="006773DE"/>
    <w:rsid w:val="0068253E"/>
    <w:rsid w:val="0068411D"/>
    <w:rsid w:val="00684C96"/>
    <w:rsid w:val="00685236"/>
    <w:rsid w:val="006868FE"/>
    <w:rsid w:val="00686C59"/>
    <w:rsid w:val="0069162A"/>
    <w:rsid w:val="00692215"/>
    <w:rsid w:val="00692BCC"/>
    <w:rsid w:val="006934B5"/>
    <w:rsid w:val="00694385"/>
    <w:rsid w:val="0069678F"/>
    <w:rsid w:val="00696C6D"/>
    <w:rsid w:val="006979E1"/>
    <w:rsid w:val="006A06CC"/>
    <w:rsid w:val="006A0D3A"/>
    <w:rsid w:val="006A0DC4"/>
    <w:rsid w:val="006A2042"/>
    <w:rsid w:val="006A7E12"/>
    <w:rsid w:val="006B2D0D"/>
    <w:rsid w:val="006B2F19"/>
    <w:rsid w:val="006B54BD"/>
    <w:rsid w:val="006C0ED4"/>
    <w:rsid w:val="006C2ED4"/>
    <w:rsid w:val="006C37C8"/>
    <w:rsid w:val="006C3BE4"/>
    <w:rsid w:val="006C447D"/>
    <w:rsid w:val="006C53BA"/>
    <w:rsid w:val="006C5A21"/>
    <w:rsid w:val="006C6456"/>
    <w:rsid w:val="006D14AA"/>
    <w:rsid w:val="006D29F4"/>
    <w:rsid w:val="006D3A65"/>
    <w:rsid w:val="006D4307"/>
    <w:rsid w:val="006D5A3B"/>
    <w:rsid w:val="006D5FF6"/>
    <w:rsid w:val="006D6ABB"/>
    <w:rsid w:val="006D7E0C"/>
    <w:rsid w:val="006D7E7B"/>
    <w:rsid w:val="006E1B2E"/>
    <w:rsid w:val="006E215E"/>
    <w:rsid w:val="006E21AF"/>
    <w:rsid w:val="006E2A82"/>
    <w:rsid w:val="006E2F58"/>
    <w:rsid w:val="006E312F"/>
    <w:rsid w:val="006E3FED"/>
    <w:rsid w:val="006E5DF4"/>
    <w:rsid w:val="006F224A"/>
    <w:rsid w:val="006F27C5"/>
    <w:rsid w:val="006F3029"/>
    <w:rsid w:val="006F5129"/>
    <w:rsid w:val="006F5730"/>
    <w:rsid w:val="006F5A48"/>
    <w:rsid w:val="007017B2"/>
    <w:rsid w:val="007018D4"/>
    <w:rsid w:val="00704466"/>
    <w:rsid w:val="0070578D"/>
    <w:rsid w:val="00710B6A"/>
    <w:rsid w:val="00710FC5"/>
    <w:rsid w:val="0071240D"/>
    <w:rsid w:val="007135C5"/>
    <w:rsid w:val="00715B84"/>
    <w:rsid w:val="00715E13"/>
    <w:rsid w:val="007169FE"/>
    <w:rsid w:val="007212C8"/>
    <w:rsid w:val="0072280A"/>
    <w:rsid w:val="00725A9B"/>
    <w:rsid w:val="007304E7"/>
    <w:rsid w:val="00730EA1"/>
    <w:rsid w:val="00734A73"/>
    <w:rsid w:val="007353AC"/>
    <w:rsid w:val="007368D3"/>
    <w:rsid w:val="007373DD"/>
    <w:rsid w:val="007403B7"/>
    <w:rsid w:val="00741902"/>
    <w:rsid w:val="00741A42"/>
    <w:rsid w:val="00742319"/>
    <w:rsid w:val="00742B5E"/>
    <w:rsid w:val="007438CD"/>
    <w:rsid w:val="00746372"/>
    <w:rsid w:val="007469BB"/>
    <w:rsid w:val="00746C8A"/>
    <w:rsid w:val="007474D0"/>
    <w:rsid w:val="0075261B"/>
    <w:rsid w:val="00752955"/>
    <w:rsid w:val="00752F2D"/>
    <w:rsid w:val="00753E04"/>
    <w:rsid w:val="007540BC"/>
    <w:rsid w:val="00754AFA"/>
    <w:rsid w:val="00755464"/>
    <w:rsid w:val="007556D1"/>
    <w:rsid w:val="00756296"/>
    <w:rsid w:val="007617BE"/>
    <w:rsid w:val="00762E07"/>
    <w:rsid w:val="00763A08"/>
    <w:rsid w:val="0076451E"/>
    <w:rsid w:val="0076499D"/>
    <w:rsid w:val="00765718"/>
    <w:rsid w:val="00765DBA"/>
    <w:rsid w:val="00766701"/>
    <w:rsid w:val="007702A0"/>
    <w:rsid w:val="00771910"/>
    <w:rsid w:val="007721F6"/>
    <w:rsid w:val="00772EDA"/>
    <w:rsid w:val="00773C96"/>
    <w:rsid w:val="00775B18"/>
    <w:rsid w:val="00776957"/>
    <w:rsid w:val="00776B80"/>
    <w:rsid w:val="00777D7F"/>
    <w:rsid w:val="007812CA"/>
    <w:rsid w:val="00781DE7"/>
    <w:rsid w:val="0078359D"/>
    <w:rsid w:val="007838BB"/>
    <w:rsid w:val="00784463"/>
    <w:rsid w:val="00784675"/>
    <w:rsid w:val="0078630F"/>
    <w:rsid w:val="007872EF"/>
    <w:rsid w:val="007900C6"/>
    <w:rsid w:val="00791A14"/>
    <w:rsid w:val="00793B35"/>
    <w:rsid w:val="00793BF2"/>
    <w:rsid w:val="007962C6"/>
    <w:rsid w:val="0079640E"/>
    <w:rsid w:val="0079798D"/>
    <w:rsid w:val="007A1AA8"/>
    <w:rsid w:val="007A1C7F"/>
    <w:rsid w:val="007A257E"/>
    <w:rsid w:val="007A3C01"/>
    <w:rsid w:val="007A42A3"/>
    <w:rsid w:val="007A534C"/>
    <w:rsid w:val="007B023A"/>
    <w:rsid w:val="007B10BC"/>
    <w:rsid w:val="007B1D95"/>
    <w:rsid w:val="007B672D"/>
    <w:rsid w:val="007B6D4B"/>
    <w:rsid w:val="007C0B7A"/>
    <w:rsid w:val="007C2F4A"/>
    <w:rsid w:val="007C47A9"/>
    <w:rsid w:val="007C530A"/>
    <w:rsid w:val="007D0BF9"/>
    <w:rsid w:val="007D10E3"/>
    <w:rsid w:val="007D167F"/>
    <w:rsid w:val="007D16FB"/>
    <w:rsid w:val="007D22CD"/>
    <w:rsid w:val="007D25F8"/>
    <w:rsid w:val="007D2FC1"/>
    <w:rsid w:val="007D34B6"/>
    <w:rsid w:val="007D5D60"/>
    <w:rsid w:val="007D5F9C"/>
    <w:rsid w:val="007D69E6"/>
    <w:rsid w:val="007D6D68"/>
    <w:rsid w:val="007D6EC9"/>
    <w:rsid w:val="007E1106"/>
    <w:rsid w:val="007E1268"/>
    <w:rsid w:val="007E2097"/>
    <w:rsid w:val="007E2243"/>
    <w:rsid w:val="007E302A"/>
    <w:rsid w:val="007E44EE"/>
    <w:rsid w:val="007E4F63"/>
    <w:rsid w:val="007E4FA6"/>
    <w:rsid w:val="007E5654"/>
    <w:rsid w:val="007E6BFC"/>
    <w:rsid w:val="007F0C04"/>
    <w:rsid w:val="007F1195"/>
    <w:rsid w:val="007F1353"/>
    <w:rsid w:val="007F2E46"/>
    <w:rsid w:val="007F32C6"/>
    <w:rsid w:val="007F515B"/>
    <w:rsid w:val="007F521C"/>
    <w:rsid w:val="007F5E24"/>
    <w:rsid w:val="007F7568"/>
    <w:rsid w:val="007F7816"/>
    <w:rsid w:val="00800653"/>
    <w:rsid w:val="0080085C"/>
    <w:rsid w:val="008019D9"/>
    <w:rsid w:val="00802244"/>
    <w:rsid w:val="00802305"/>
    <w:rsid w:val="00804B74"/>
    <w:rsid w:val="00805844"/>
    <w:rsid w:val="008073D4"/>
    <w:rsid w:val="00807C10"/>
    <w:rsid w:val="00811D48"/>
    <w:rsid w:val="00811F35"/>
    <w:rsid w:val="008150EA"/>
    <w:rsid w:val="008157F3"/>
    <w:rsid w:val="00815B0F"/>
    <w:rsid w:val="0081616C"/>
    <w:rsid w:val="008164A9"/>
    <w:rsid w:val="008209A5"/>
    <w:rsid w:val="00822BA4"/>
    <w:rsid w:val="008240B7"/>
    <w:rsid w:val="00827AE8"/>
    <w:rsid w:val="008303B3"/>
    <w:rsid w:val="00835DBE"/>
    <w:rsid w:val="00837C1E"/>
    <w:rsid w:val="0084034A"/>
    <w:rsid w:val="0084176E"/>
    <w:rsid w:val="00844DE6"/>
    <w:rsid w:val="00845057"/>
    <w:rsid w:val="008461E7"/>
    <w:rsid w:val="00847BEA"/>
    <w:rsid w:val="00850606"/>
    <w:rsid w:val="0085172E"/>
    <w:rsid w:val="008519F8"/>
    <w:rsid w:val="00852648"/>
    <w:rsid w:val="008547B9"/>
    <w:rsid w:val="008547FE"/>
    <w:rsid w:val="00854869"/>
    <w:rsid w:val="00855626"/>
    <w:rsid w:val="008567D4"/>
    <w:rsid w:val="00857160"/>
    <w:rsid w:val="0085776B"/>
    <w:rsid w:val="00861497"/>
    <w:rsid w:val="00861EBA"/>
    <w:rsid w:val="00862FFA"/>
    <w:rsid w:val="00864397"/>
    <w:rsid w:val="008646DF"/>
    <w:rsid w:val="00865B10"/>
    <w:rsid w:val="00866C5C"/>
    <w:rsid w:val="0087052B"/>
    <w:rsid w:val="008718BD"/>
    <w:rsid w:val="00875787"/>
    <w:rsid w:val="008762DD"/>
    <w:rsid w:val="008763F2"/>
    <w:rsid w:val="00876B05"/>
    <w:rsid w:val="008779D3"/>
    <w:rsid w:val="0088382F"/>
    <w:rsid w:val="00884A56"/>
    <w:rsid w:val="0088589A"/>
    <w:rsid w:val="0088622C"/>
    <w:rsid w:val="00886B99"/>
    <w:rsid w:val="008919A3"/>
    <w:rsid w:val="00893491"/>
    <w:rsid w:val="00894D9F"/>
    <w:rsid w:val="00896905"/>
    <w:rsid w:val="008A2C19"/>
    <w:rsid w:val="008A4239"/>
    <w:rsid w:val="008A5072"/>
    <w:rsid w:val="008A79BE"/>
    <w:rsid w:val="008B052A"/>
    <w:rsid w:val="008B1D1D"/>
    <w:rsid w:val="008B1E8F"/>
    <w:rsid w:val="008B2B52"/>
    <w:rsid w:val="008B4CC4"/>
    <w:rsid w:val="008B4F73"/>
    <w:rsid w:val="008B52CA"/>
    <w:rsid w:val="008B5C71"/>
    <w:rsid w:val="008C0442"/>
    <w:rsid w:val="008C11FD"/>
    <w:rsid w:val="008C1696"/>
    <w:rsid w:val="008C1920"/>
    <w:rsid w:val="008C1E18"/>
    <w:rsid w:val="008C22F0"/>
    <w:rsid w:val="008C28DE"/>
    <w:rsid w:val="008C2DBB"/>
    <w:rsid w:val="008C3C2E"/>
    <w:rsid w:val="008C4702"/>
    <w:rsid w:val="008C49A5"/>
    <w:rsid w:val="008C6332"/>
    <w:rsid w:val="008C65B2"/>
    <w:rsid w:val="008C7558"/>
    <w:rsid w:val="008C7D3F"/>
    <w:rsid w:val="008D0849"/>
    <w:rsid w:val="008D1343"/>
    <w:rsid w:val="008D1B84"/>
    <w:rsid w:val="008D2914"/>
    <w:rsid w:val="008D2BBA"/>
    <w:rsid w:val="008D2EB6"/>
    <w:rsid w:val="008D6829"/>
    <w:rsid w:val="008D78D3"/>
    <w:rsid w:val="008D7FDB"/>
    <w:rsid w:val="008E0063"/>
    <w:rsid w:val="008E09E5"/>
    <w:rsid w:val="008E1FDE"/>
    <w:rsid w:val="008F1F9B"/>
    <w:rsid w:val="008F2FCB"/>
    <w:rsid w:val="008F52C0"/>
    <w:rsid w:val="008F54D8"/>
    <w:rsid w:val="008F5869"/>
    <w:rsid w:val="009014CB"/>
    <w:rsid w:val="00901C49"/>
    <w:rsid w:val="009020C0"/>
    <w:rsid w:val="009027B9"/>
    <w:rsid w:val="0090306D"/>
    <w:rsid w:val="00903AF7"/>
    <w:rsid w:val="00906D97"/>
    <w:rsid w:val="00907213"/>
    <w:rsid w:val="00911204"/>
    <w:rsid w:val="00912E2D"/>
    <w:rsid w:val="00913190"/>
    <w:rsid w:val="00915356"/>
    <w:rsid w:val="00915D03"/>
    <w:rsid w:val="00915E7A"/>
    <w:rsid w:val="00916107"/>
    <w:rsid w:val="00917ABA"/>
    <w:rsid w:val="00917E09"/>
    <w:rsid w:val="00921D54"/>
    <w:rsid w:val="009242A9"/>
    <w:rsid w:val="00924D79"/>
    <w:rsid w:val="009257CF"/>
    <w:rsid w:val="00925986"/>
    <w:rsid w:val="009263E4"/>
    <w:rsid w:val="00926C15"/>
    <w:rsid w:val="0093043D"/>
    <w:rsid w:val="00931727"/>
    <w:rsid w:val="00931EF2"/>
    <w:rsid w:val="00934C77"/>
    <w:rsid w:val="00935F4B"/>
    <w:rsid w:val="00940831"/>
    <w:rsid w:val="00940E69"/>
    <w:rsid w:val="009416B6"/>
    <w:rsid w:val="00943F6B"/>
    <w:rsid w:val="00944BE5"/>
    <w:rsid w:val="00946005"/>
    <w:rsid w:val="00946A74"/>
    <w:rsid w:val="00947609"/>
    <w:rsid w:val="009507E3"/>
    <w:rsid w:val="00950D5E"/>
    <w:rsid w:val="00952613"/>
    <w:rsid w:val="00952B45"/>
    <w:rsid w:val="00955DB6"/>
    <w:rsid w:val="00957165"/>
    <w:rsid w:val="009647BF"/>
    <w:rsid w:val="00965A6F"/>
    <w:rsid w:val="00966183"/>
    <w:rsid w:val="009667BF"/>
    <w:rsid w:val="00967E14"/>
    <w:rsid w:val="00972B73"/>
    <w:rsid w:val="009734D8"/>
    <w:rsid w:val="00975701"/>
    <w:rsid w:val="00976AF4"/>
    <w:rsid w:val="0097731F"/>
    <w:rsid w:val="009775AD"/>
    <w:rsid w:val="00977CCE"/>
    <w:rsid w:val="00980B15"/>
    <w:rsid w:val="00980DCC"/>
    <w:rsid w:val="00981062"/>
    <w:rsid w:val="009821B4"/>
    <w:rsid w:val="009823C7"/>
    <w:rsid w:val="009830E7"/>
    <w:rsid w:val="0098382E"/>
    <w:rsid w:val="0098383B"/>
    <w:rsid w:val="00984AFA"/>
    <w:rsid w:val="00986432"/>
    <w:rsid w:val="00987991"/>
    <w:rsid w:val="00990658"/>
    <w:rsid w:val="0099067E"/>
    <w:rsid w:val="009915BB"/>
    <w:rsid w:val="0099278A"/>
    <w:rsid w:val="00993893"/>
    <w:rsid w:val="00994515"/>
    <w:rsid w:val="00994682"/>
    <w:rsid w:val="009953A5"/>
    <w:rsid w:val="009A22AC"/>
    <w:rsid w:val="009A25AA"/>
    <w:rsid w:val="009A3567"/>
    <w:rsid w:val="009A3D13"/>
    <w:rsid w:val="009A472A"/>
    <w:rsid w:val="009A7762"/>
    <w:rsid w:val="009A79F7"/>
    <w:rsid w:val="009B0962"/>
    <w:rsid w:val="009B13C0"/>
    <w:rsid w:val="009B255B"/>
    <w:rsid w:val="009B6831"/>
    <w:rsid w:val="009B7B09"/>
    <w:rsid w:val="009C0F39"/>
    <w:rsid w:val="009C235B"/>
    <w:rsid w:val="009C3EB4"/>
    <w:rsid w:val="009C6E2D"/>
    <w:rsid w:val="009C7063"/>
    <w:rsid w:val="009C785E"/>
    <w:rsid w:val="009D17AD"/>
    <w:rsid w:val="009D1CEA"/>
    <w:rsid w:val="009D453A"/>
    <w:rsid w:val="009D7620"/>
    <w:rsid w:val="009E225E"/>
    <w:rsid w:val="009E3EFE"/>
    <w:rsid w:val="009E567F"/>
    <w:rsid w:val="009F019B"/>
    <w:rsid w:val="009F0D3E"/>
    <w:rsid w:val="009F1AF3"/>
    <w:rsid w:val="009F1BB0"/>
    <w:rsid w:val="009F1D50"/>
    <w:rsid w:val="009F2F2F"/>
    <w:rsid w:val="009F3537"/>
    <w:rsid w:val="009F4119"/>
    <w:rsid w:val="009F4142"/>
    <w:rsid w:val="009F5132"/>
    <w:rsid w:val="009F597E"/>
    <w:rsid w:val="009F5BAD"/>
    <w:rsid w:val="009F7CE9"/>
    <w:rsid w:val="00A01D72"/>
    <w:rsid w:val="00A01F0D"/>
    <w:rsid w:val="00A024C3"/>
    <w:rsid w:val="00A02922"/>
    <w:rsid w:val="00A02C71"/>
    <w:rsid w:val="00A04228"/>
    <w:rsid w:val="00A05307"/>
    <w:rsid w:val="00A061DC"/>
    <w:rsid w:val="00A06336"/>
    <w:rsid w:val="00A06D5A"/>
    <w:rsid w:val="00A10C18"/>
    <w:rsid w:val="00A156A1"/>
    <w:rsid w:val="00A17FCD"/>
    <w:rsid w:val="00A20768"/>
    <w:rsid w:val="00A2259F"/>
    <w:rsid w:val="00A25148"/>
    <w:rsid w:val="00A25D9E"/>
    <w:rsid w:val="00A26077"/>
    <w:rsid w:val="00A27D2C"/>
    <w:rsid w:val="00A31525"/>
    <w:rsid w:val="00A35682"/>
    <w:rsid w:val="00A367FD"/>
    <w:rsid w:val="00A40587"/>
    <w:rsid w:val="00A4091B"/>
    <w:rsid w:val="00A42428"/>
    <w:rsid w:val="00A44B46"/>
    <w:rsid w:val="00A44D89"/>
    <w:rsid w:val="00A4625B"/>
    <w:rsid w:val="00A46C87"/>
    <w:rsid w:val="00A47570"/>
    <w:rsid w:val="00A4793C"/>
    <w:rsid w:val="00A47E9C"/>
    <w:rsid w:val="00A52ED7"/>
    <w:rsid w:val="00A53530"/>
    <w:rsid w:val="00A53AEE"/>
    <w:rsid w:val="00A53EAC"/>
    <w:rsid w:val="00A54283"/>
    <w:rsid w:val="00A56A4D"/>
    <w:rsid w:val="00A56BEB"/>
    <w:rsid w:val="00A60944"/>
    <w:rsid w:val="00A60954"/>
    <w:rsid w:val="00A60AA9"/>
    <w:rsid w:val="00A63D8D"/>
    <w:rsid w:val="00A63F95"/>
    <w:rsid w:val="00A71CE5"/>
    <w:rsid w:val="00A722B7"/>
    <w:rsid w:val="00A7272F"/>
    <w:rsid w:val="00A750D5"/>
    <w:rsid w:val="00A76906"/>
    <w:rsid w:val="00A81439"/>
    <w:rsid w:val="00A84594"/>
    <w:rsid w:val="00A84935"/>
    <w:rsid w:val="00A84C7C"/>
    <w:rsid w:val="00A86096"/>
    <w:rsid w:val="00A86404"/>
    <w:rsid w:val="00A864F0"/>
    <w:rsid w:val="00A868E8"/>
    <w:rsid w:val="00A87A41"/>
    <w:rsid w:val="00A9045C"/>
    <w:rsid w:val="00A920D2"/>
    <w:rsid w:val="00A9327E"/>
    <w:rsid w:val="00A93C07"/>
    <w:rsid w:val="00A94D4E"/>
    <w:rsid w:val="00A95537"/>
    <w:rsid w:val="00A9620C"/>
    <w:rsid w:val="00A97543"/>
    <w:rsid w:val="00AA26B7"/>
    <w:rsid w:val="00AA3125"/>
    <w:rsid w:val="00AA5D7B"/>
    <w:rsid w:val="00AB13C2"/>
    <w:rsid w:val="00AB22E6"/>
    <w:rsid w:val="00AB45B3"/>
    <w:rsid w:val="00AC1D74"/>
    <w:rsid w:val="00AC3C6A"/>
    <w:rsid w:val="00AC4B4E"/>
    <w:rsid w:val="00AC5B1B"/>
    <w:rsid w:val="00AC60DE"/>
    <w:rsid w:val="00AC7FFD"/>
    <w:rsid w:val="00AD00DC"/>
    <w:rsid w:val="00AD061E"/>
    <w:rsid w:val="00AD2830"/>
    <w:rsid w:val="00AD4877"/>
    <w:rsid w:val="00AD4B0D"/>
    <w:rsid w:val="00AD665E"/>
    <w:rsid w:val="00AE36C5"/>
    <w:rsid w:val="00AE384F"/>
    <w:rsid w:val="00AE4BBC"/>
    <w:rsid w:val="00AE5467"/>
    <w:rsid w:val="00AE5FD8"/>
    <w:rsid w:val="00AE6018"/>
    <w:rsid w:val="00AE60F7"/>
    <w:rsid w:val="00AE6FA5"/>
    <w:rsid w:val="00AE71E3"/>
    <w:rsid w:val="00AE76D9"/>
    <w:rsid w:val="00AF17D7"/>
    <w:rsid w:val="00AF1878"/>
    <w:rsid w:val="00AF32B3"/>
    <w:rsid w:val="00AF427A"/>
    <w:rsid w:val="00AF4C2C"/>
    <w:rsid w:val="00AF4D1F"/>
    <w:rsid w:val="00AF660A"/>
    <w:rsid w:val="00AF6C3B"/>
    <w:rsid w:val="00AF76BA"/>
    <w:rsid w:val="00AF774E"/>
    <w:rsid w:val="00B02332"/>
    <w:rsid w:val="00B0462B"/>
    <w:rsid w:val="00B05781"/>
    <w:rsid w:val="00B05A3F"/>
    <w:rsid w:val="00B1058B"/>
    <w:rsid w:val="00B127FA"/>
    <w:rsid w:val="00B130BB"/>
    <w:rsid w:val="00B132AE"/>
    <w:rsid w:val="00B13CFF"/>
    <w:rsid w:val="00B14C93"/>
    <w:rsid w:val="00B17B46"/>
    <w:rsid w:val="00B17F40"/>
    <w:rsid w:val="00B2023C"/>
    <w:rsid w:val="00B211A8"/>
    <w:rsid w:val="00B215F8"/>
    <w:rsid w:val="00B2234A"/>
    <w:rsid w:val="00B25CD4"/>
    <w:rsid w:val="00B269E8"/>
    <w:rsid w:val="00B26F9C"/>
    <w:rsid w:val="00B274B8"/>
    <w:rsid w:val="00B27CC8"/>
    <w:rsid w:val="00B30CFC"/>
    <w:rsid w:val="00B31F94"/>
    <w:rsid w:val="00B32183"/>
    <w:rsid w:val="00B32A37"/>
    <w:rsid w:val="00B335B5"/>
    <w:rsid w:val="00B33B66"/>
    <w:rsid w:val="00B33EE0"/>
    <w:rsid w:val="00B33F79"/>
    <w:rsid w:val="00B343E1"/>
    <w:rsid w:val="00B3445B"/>
    <w:rsid w:val="00B4021A"/>
    <w:rsid w:val="00B40EFE"/>
    <w:rsid w:val="00B41928"/>
    <w:rsid w:val="00B41D94"/>
    <w:rsid w:val="00B438F3"/>
    <w:rsid w:val="00B4442F"/>
    <w:rsid w:val="00B445B7"/>
    <w:rsid w:val="00B4517A"/>
    <w:rsid w:val="00B45A15"/>
    <w:rsid w:val="00B467CC"/>
    <w:rsid w:val="00B4788F"/>
    <w:rsid w:val="00B507CE"/>
    <w:rsid w:val="00B5235B"/>
    <w:rsid w:val="00B532BF"/>
    <w:rsid w:val="00B549ED"/>
    <w:rsid w:val="00B55458"/>
    <w:rsid w:val="00B5671D"/>
    <w:rsid w:val="00B60DAB"/>
    <w:rsid w:val="00B60DF7"/>
    <w:rsid w:val="00B612AB"/>
    <w:rsid w:val="00B64BC2"/>
    <w:rsid w:val="00B70217"/>
    <w:rsid w:val="00B73221"/>
    <w:rsid w:val="00B74398"/>
    <w:rsid w:val="00B77045"/>
    <w:rsid w:val="00B771FC"/>
    <w:rsid w:val="00B772F6"/>
    <w:rsid w:val="00B81EF1"/>
    <w:rsid w:val="00B828FC"/>
    <w:rsid w:val="00B83F2B"/>
    <w:rsid w:val="00B85D8A"/>
    <w:rsid w:val="00B86278"/>
    <w:rsid w:val="00B86E52"/>
    <w:rsid w:val="00B87962"/>
    <w:rsid w:val="00B87CAA"/>
    <w:rsid w:val="00B92568"/>
    <w:rsid w:val="00B94C8D"/>
    <w:rsid w:val="00B9681B"/>
    <w:rsid w:val="00BA05AA"/>
    <w:rsid w:val="00BA101F"/>
    <w:rsid w:val="00BA1465"/>
    <w:rsid w:val="00BA2C28"/>
    <w:rsid w:val="00BA3A3C"/>
    <w:rsid w:val="00BA473D"/>
    <w:rsid w:val="00BA5E23"/>
    <w:rsid w:val="00BA7108"/>
    <w:rsid w:val="00BB06D7"/>
    <w:rsid w:val="00BB0B25"/>
    <w:rsid w:val="00BB1D7C"/>
    <w:rsid w:val="00BB44B0"/>
    <w:rsid w:val="00BB4924"/>
    <w:rsid w:val="00BB5121"/>
    <w:rsid w:val="00BB6C55"/>
    <w:rsid w:val="00BC0301"/>
    <w:rsid w:val="00BC287D"/>
    <w:rsid w:val="00BC3A0D"/>
    <w:rsid w:val="00BC491D"/>
    <w:rsid w:val="00BC5777"/>
    <w:rsid w:val="00BC5A79"/>
    <w:rsid w:val="00BC7C78"/>
    <w:rsid w:val="00BD1A5A"/>
    <w:rsid w:val="00BD231C"/>
    <w:rsid w:val="00BD24D8"/>
    <w:rsid w:val="00BD478A"/>
    <w:rsid w:val="00BD4C87"/>
    <w:rsid w:val="00BD7155"/>
    <w:rsid w:val="00BD7BBA"/>
    <w:rsid w:val="00BE006D"/>
    <w:rsid w:val="00BE07AD"/>
    <w:rsid w:val="00BE17D9"/>
    <w:rsid w:val="00BE20D6"/>
    <w:rsid w:val="00BE27F7"/>
    <w:rsid w:val="00BE32FD"/>
    <w:rsid w:val="00BE33B0"/>
    <w:rsid w:val="00BE52B5"/>
    <w:rsid w:val="00BE62A5"/>
    <w:rsid w:val="00BE64D7"/>
    <w:rsid w:val="00BE7145"/>
    <w:rsid w:val="00BF2275"/>
    <w:rsid w:val="00BF4029"/>
    <w:rsid w:val="00BF65C7"/>
    <w:rsid w:val="00BF680D"/>
    <w:rsid w:val="00BF778B"/>
    <w:rsid w:val="00C02FB1"/>
    <w:rsid w:val="00C03284"/>
    <w:rsid w:val="00C03941"/>
    <w:rsid w:val="00C04C37"/>
    <w:rsid w:val="00C05E1D"/>
    <w:rsid w:val="00C1137D"/>
    <w:rsid w:val="00C11DBE"/>
    <w:rsid w:val="00C1203B"/>
    <w:rsid w:val="00C1211F"/>
    <w:rsid w:val="00C12BE6"/>
    <w:rsid w:val="00C12D4F"/>
    <w:rsid w:val="00C15EB3"/>
    <w:rsid w:val="00C21FF4"/>
    <w:rsid w:val="00C2253A"/>
    <w:rsid w:val="00C23257"/>
    <w:rsid w:val="00C2386B"/>
    <w:rsid w:val="00C2426F"/>
    <w:rsid w:val="00C24B53"/>
    <w:rsid w:val="00C25E40"/>
    <w:rsid w:val="00C25FD7"/>
    <w:rsid w:val="00C26B80"/>
    <w:rsid w:val="00C27AEE"/>
    <w:rsid w:val="00C3387C"/>
    <w:rsid w:val="00C34E0D"/>
    <w:rsid w:val="00C37954"/>
    <w:rsid w:val="00C404A9"/>
    <w:rsid w:val="00C40C7A"/>
    <w:rsid w:val="00C42C2C"/>
    <w:rsid w:val="00C430F7"/>
    <w:rsid w:val="00C447E2"/>
    <w:rsid w:val="00C447EA"/>
    <w:rsid w:val="00C458BF"/>
    <w:rsid w:val="00C46360"/>
    <w:rsid w:val="00C53BD1"/>
    <w:rsid w:val="00C53F0B"/>
    <w:rsid w:val="00C5558D"/>
    <w:rsid w:val="00C55BC2"/>
    <w:rsid w:val="00C55D1F"/>
    <w:rsid w:val="00C623B4"/>
    <w:rsid w:val="00C646B3"/>
    <w:rsid w:val="00C64788"/>
    <w:rsid w:val="00C650A0"/>
    <w:rsid w:val="00C662BE"/>
    <w:rsid w:val="00C67027"/>
    <w:rsid w:val="00C7013F"/>
    <w:rsid w:val="00C72A70"/>
    <w:rsid w:val="00C72DC2"/>
    <w:rsid w:val="00C738DC"/>
    <w:rsid w:val="00C74239"/>
    <w:rsid w:val="00C743DA"/>
    <w:rsid w:val="00C75D2E"/>
    <w:rsid w:val="00C76B1F"/>
    <w:rsid w:val="00C809F6"/>
    <w:rsid w:val="00C81794"/>
    <w:rsid w:val="00C83BA5"/>
    <w:rsid w:val="00C86E3C"/>
    <w:rsid w:val="00C872AF"/>
    <w:rsid w:val="00C87CDE"/>
    <w:rsid w:val="00C902DC"/>
    <w:rsid w:val="00C908C0"/>
    <w:rsid w:val="00C92FE5"/>
    <w:rsid w:val="00C93A0B"/>
    <w:rsid w:val="00C948F9"/>
    <w:rsid w:val="00C94976"/>
    <w:rsid w:val="00C963C2"/>
    <w:rsid w:val="00C973A0"/>
    <w:rsid w:val="00CA0403"/>
    <w:rsid w:val="00CA1FFD"/>
    <w:rsid w:val="00CA3666"/>
    <w:rsid w:val="00CA3B25"/>
    <w:rsid w:val="00CA5572"/>
    <w:rsid w:val="00CA667C"/>
    <w:rsid w:val="00CB02B5"/>
    <w:rsid w:val="00CB0A9D"/>
    <w:rsid w:val="00CB0E7E"/>
    <w:rsid w:val="00CB1900"/>
    <w:rsid w:val="00CB27D3"/>
    <w:rsid w:val="00CB336D"/>
    <w:rsid w:val="00CB35A0"/>
    <w:rsid w:val="00CB4183"/>
    <w:rsid w:val="00CB759A"/>
    <w:rsid w:val="00CB7B07"/>
    <w:rsid w:val="00CC1161"/>
    <w:rsid w:val="00CC2DEA"/>
    <w:rsid w:val="00CC3A11"/>
    <w:rsid w:val="00CC5208"/>
    <w:rsid w:val="00CC5ED6"/>
    <w:rsid w:val="00CC63FB"/>
    <w:rsid w:val="00CC6A2B"/>
    <w:rsid w:val="00CD0A96"/>
    <w:rsid w:val="00CD1D3C"/>
    <w:rsid w:val="00CD2575"/>
    <w:rsid w:val="00CD3349"/>
    <w:rsid w:val="00CD4139"/>
    <w:rsid w:val="00CD5D98"/>
    <w:rsid w:val="00CD64CA"/>
    <w:rsid w:val="00CD7B41"/>
    <w:rsid w:val="00CE0B5F"/>
    <w:rsid w:val="00CE0BC6"/>
    <w:rsid w:val="00CE0F38"/>
    <w:rsid w:val="00CE2459"/>
    <w:rsid w:val="00CE3635"/>
    <w:rsid w:val="00CE4710"/>
    <w:rsid w:val="00CE472D"/>
    <w:rsid w:val="00CE529F"/>
    <w:rsid w:val="00CE5E64"/>
    <w:rsid w:val="00CE6B6C"/>
    <w:rsid w:val="00CF27CD"/>
    <w:rsid w:val="00CF2875"/>
    <w:rsid w:val="00CF5405"/>
    <w:rsid w:val="00CF5B95"/>
    <w:rsid w:val="00CF7A50"/>
    <w:rsid w:val="00D0068F"/>
    <w:rsid w:val="00D03CF0"/>
    <w:rsid w:val="00D04890"/>
    <w:rsid w:val="00D05F3A"/>
    <w:rsid w:val="00D060BE"/>
    <w:rsid w:val="00D06FCB"/>
    <w:rsid w:val="00D072B6"/>
    <w:rsid w:val="00D07363"/>
    <w:rsid w:val="00D1016F"/>
    <w:rsid w:val="00D124BE"/>
    <w:rsid w:val="00D1298E"/>
    <w:rsid w:val="00D13015"/>
    <w:rsid w:val="00D152EA"/>
    <w:rsid w:val="00D15890"/>
    <w:rsid w:val="00D16526"/>
    <w:rsid w:val="00D165E1"/>
    <w:rsid w:val="00D16FAD"/>
    <w:rsid w:val="00D171AE"/>
    <w:rsid w:val="00D1737D"/>
    <w:rsid w:val="00D2224B"/>
    <w:rsid w:val="00D26918"/>
    <w:rsid w:val="00D27EFC"/>
    <w:rsid w:val="00D300E5"/>
    <w:rsid w:val="00D304A1"/>
    <w:rsid w:val="00D304A5"/>
    <w:rsid w:val="00D30718"/>
    <w:rsid w:val="00D32A69"/>
    <w:rsid w:val="00D34B57"/>
    <w:rsid w:val="00D35D97"/>
    <w:rsid w:val="00D410A7"/>
    <w:rsid w:val="00D4232F"/>
    <w:rsid w:val="00D434DE"/>
    <w:rsid w:val="00D43CEF"/>
    <w:rsid w:val="00D44987"/>
    <w:rsid w:val="00D44B08"/>
    <w:rsid w:val="00D46B93"/>
    <w:rsid w:val="00D46B9E"/>
    <w:rsid w:val="00D52E2B"/>
    <w:rsid w:val="00D53791"/>
    <w:rsid w:val="00D53FAB"/>
    <w:rsid w:val="00D5481C"/>
    <w:rsid w:val="00D55ED3"/>
    <w:rsid w:val="00D62E88"/>
    <w:rsid w:val="00D630D0"/>
    <w:rsid w:val="00D63DE1"/>
    <w:rsid w:val="00D64D03"/>
    <w:rsid w:val="00D6569B"/>
    <w:rsid w:val="00D67C05"/>
    <w:rsid w:val="00D70368"/>
    <w:rsid w:val="00D71B89"/>
    <w:rsid w:val="00D72687"/>
    <w:rsid w:val="00D736DB"/>
    <w:rsid w:val="00D73E77"/>
    <w:rsid w:val="00D74390"/>
    <w:rsid w:val="00D75878"/>
    <w:rsid w:val="00D801AD"/>
    <w:rsid w:val="00D801E7"/>
    <w:rsid w:val="00D80BCD"/>
    <w:rsid w:val="00D81D89"/>
    <w:rsid w:val="00D90C85"/>
    <w:rsid w:val="00D91943"/>
    <w:rsid w:val="00D95786"/>
    <w:rsid w:val="00D95D69"/>
    <w:rsid w:val="00D96296"/>
    <w:rsid w:val="00D969D4"/>
    <w:rsid w:val="00DA2BA2"/>
    <w:rsid w:val="00DA3D84"/>
    <w:rsid w:val="00DA3EE7"/>
    <w:rsid w:val="00DA49C3"/>
    <w:rsid w:val="00DA6207"/>
    <w:rsid w:val="00DA6361"/>
    <w:rsid w:val="00DA68EC"/>
    <w:rsid w:val="00DA77F7"/>
    <w:rsid w:val="00DB0AF9"/>
    <w:rsid w:val="00DB112E"/>
    <w:rsid w:val="00DB28D8"/>
    <w:rsid w:val="00DB54AD"/>
    <w:rsid w:val="00DB6D51"/>
    <w:rsid w:val="00DC0C97"/>
    <w:rsid w:val="00DC0CBF"/>
    <w:rsid w:val="00DC13CC"/>
    <w:rsid w:val="00DC1F93"/>
    <w:rsid w:val="00DC228F"/>
    <w:rsid w:val="00DC276A"/>
    <w:rsid w:val="00DC2A20"/>
    <w:rsid w:val="00DC32EC"/>
    <w:rsid w:val="00DC5A50"/>
    <w:rsid w:val="00DC60DA"/>
    <w:rsid w:val="00DC7465"/>
    <w:rsid w:val="00DC7C6A"/>
    <w:rsid w:val="00DD01AE"/>
    <w:rsid w:val="00DD065B"/>
    <w:rsid w:val="00DD3C5D"/>
    <w:rsid w:val="00DD44AF"/>
    <w:rsid w:val="00DD6E70"/>
    <w:rsid w:val="00DD73B3"/>
    <w:rsid w:val="00DD75EC"/>
    <w:rsid w:val="00DE035F"/>
    <w:rsid w:val="00DE07FC"/>
    <w:rsid w:val="00DE0840"/>
    <w:rsid w:val="00DE3217"/>
    <w:rsid w:val="00DE4D02"/>
    <w:rsid w:val="00DE5356"/>
    <w:rsid w:val="00DE60A4"/>
    <w:rsid w:val="00DE6386"/>
    <w:rsid w:val="00DE7421"/>
    <w:rsid w:val="00DF153F"/>
    <w:rsid w:val="00DF1628"/>
    <w:rsid w:val="00DF3A2A"/>
    <w:rsid w:val="00DF60D3"/>
    <w:rsid w:val="00DF79F6"/>
    <w:rsid w:val="00DF7F6F"/>
    <w:rsid w:val="00E03F49"/>
    <w:rsid w:val="00E0470D"/>
    <w:rsid w:val="00E04926"/>
    <w:rsid w:val="00E05B2A"/>
    <w:rsid w:val="00E0641B"/>
    <w:rsid w:val="00E06E07"/>
    <w:rsid w:val="00E071E8"/>
    <w:rsid w:val="00E079F9"/>
    <w:rsid w:val="00E07D37"/>
    <w:rsid w:val="00E07E28"/>
    <w:rsid w:val="00E10B57"/>
    <w:rsid w:val="00E12BCD"/>
    <w:rsid w:val="00E1565A"/>
    <w:rsid w:val="00E15B15"/>
    <w:rsid w:val="00E15E2C"/>
    <w:rsid w:val="00E15E39"/>
    <w:rsid w:val="00E16E56"/>
    <w:rsid w:val="00E20AEA"/>
    <w:rsid w:val="00E20B8F"/>
    <w:rsid w:val="00E2236B"/>
    <w:rsid w:val="00E22B4A"/>
    <w:rsid w:val="00E2477C"/>
    <w:rsid w:val="00E2499C"/>
    <w:rsid w:val="00E26545"/>
    <w:rsid w:val="00E2662E"/>
    <w:rsid w:val="00E26B18"/>
    <w:rsid w:val="00E27531"/>
    <w:rsid w:val="00E276E3"/>
    <w:rsid w:val="00E277CF"/>
    <w:rsid w:val="00E30AEC"/>
    <w:rsid w:val="00E31025"/>
    <w:rsid w:val="00E33C4D"/>
    <w:rsid w:val="00E3412D"/>
    <w:rsid w:val="00E3495C"/>
    <w:rsid w:val="00E37D9F"/>
    <w:rsid w:val="00E411D8"/>
    <w:rsid w:val="00E41AA3"/>
    <w:rsid w:val="00E42D3A"/>
    <w:rsid w:val="00E438EE"/>
    <w:rsid w:val="00E448D1"/>
    <w:rsid w:val="00E462B3"/>
    <w:rsid w:val="00E463A0"/>
    <w:rsid w:val="00E534A6"/>
    <w:rsid w:val="00E53B11"/>
    <w:rsid w:val="00E53B1D"/>
    <w:rsid w:val="00E54D26"/>
    <w:rsid w:val="00E560FD"/>
    <w:rsid w:val="00E608C5"/>
    <w:rsid w:val="00E62457"/>
    <w:rsid w:val="00E63263"/>
    <w:rsid w:val="00E64FD5"/>
    <w:rsid w:val="00E65A2D"/>
    <w:rsid w:val="00E66412"/>
    <w:rsid w:val="00E70ED9"/>
    <w:rsid w:val="00E70FE4"/>
    <w:rsid w:val="00E71115"/>
    <w:rsid w:val="00E727AE"/>
    <w:rsid w:val="00E7291F"/>
    <w:rsid w:val="00E75032"/>
    <w:rsid w:val="00E754C3"/>
    <w:rsid w:val="00E76C80"/>
    <w:rsid w:val="00E777E8"/>
    <w:rsid w:val="00E77994"/>
    <w:rsid w:val="00E81E52"/>
    <w:rsid w:val="00E82F2C"/>
    <w:rsid w:val="00E86430"/>
    <w:rsid w:val="00E87530"/>
    <w:rsid w:val="00E931AB"/>
    <w:rsid w:val="00E935EF"/>
    <w:rsid w:val="00E94DBE"/>
    <w:rsid w:val="00E95304"/>
    <w:rsid w:val="00E957C8"/>
    <w:rsid w:val="00E97A24"/>
    <w:rsid w:val="00EA0D0C"/>
    <w:rsid w:val="00EA254E"/>
    <w:rsid w:val="00EA4162"/>
    <w:rsid w:val="00EA7C19"/>
    <w:rsid w:val="00EB24C7"/>
    <w:rsid w:val="00EB3386"/>
    <w:rsid w:val="00EB34CD"/>
    <w:rsid w:val="00EB39B2"/>
    <w:rsid w:val="00EB4FE0"/>
    <w:rsid w:val="00EB55F6"/>
    <w:rsid w:val="00EB6A20"/>
    <w:rsid w:val="00EB72E9"/>
    <w:rsid w:val="00EC0CD2"/>
    <w:rsid w:val="00EC1093"/>
    <w:rsid w:val="00EC1817"/>
    <w:rsid w:val="00EC46F1"/>
    <w:rsid w:val="00EC5FD4"/>
    <w:rsid w:val="00EC604B"/>
    <w:rsid w:val="00EC7476"/>
    <w:rsid w:val="00EC758C"/>
    <w:rsid w:val="00EC7A89"/>
    <w:rsid w:val="00ED028D"/>
    <w:rsid w:val="00ED13B2"/>
    <w:rsid w:val="00ED1A66"/>
    <w:rsid w:val="00ED2C78"/>
    <w:rsid w:val="00ED5136"/>
    <w:rsid w:val="00ED650E"/>
    <w:rsid w:val="00ED653F"/>
    <w:rsid w:val="00ED6FC8"/>
    <w:rsid w:val="00EE0A41"/>
    <w:rsid w:val="00EE1D34"/>
    <w:rsid w:val="00EE1E97"/>
    <w:rsid w:val="00EE2647"/>
    <w:rsid w:val="00EE3A5C"/>
    <w:rsid w:val="00EE40FA"/>
    <w:rsid w:val="00EE4183"/>
    <w:rsid w:val="00EE4A21"/>
    <w:rsid w:val="00EE5445"/>
    <w:rsid w:val="00EE6A02"/>
    <w:rsid w:val="00EF0307"/>
    <w:rsid w:val="00EF0EAB"/>
    <w:rsid w:val="00EF1FCC"/>
    <w:rsid w:val="00EF3887"/>
    <w:rsid w:val="00EF628C"/>
    <w:rsid w:val="00EF69B9"/>
    <w:rsid w:val="00F0029C"/>
    <w:rsid w:val="00F004FC"/>
    <w:rsid w:val="00F013DC"/>
    <w:rsid w:val="00F035BB"/>
    <w:rsid w:val="00F076CA"/>
    <w:rsid w:val="00F100F4"/>
    <w:rsid w:val="00F10B52"/>
    <w:rsid w:val="00F10EB1"/>
    <w:rsid w:val="00F12AC3"/>
    <w:rsid w:val="00F14456"/>
    <w:rsid w:val="00F17AD7"/>
    <w:rsid w:val="00F22670"/>
    <w:rsid w:val="00F238B1"/>
    <w:rsid w:val="00F25878"/>
    <w:rsid w:val="00F2640D"/>
    <w:rsid w:val="00F26C50"/>
    <w:rsid w:val="00F26E32"/>
    <w:rsid w:val="00F2716E"/>
    <w:rsid w:val="00F2730B"/>
    <w:rsid w:val="00F27958"/>
    <w:rsid w:val="00F27B15"/>
    <w:rsid w:val="00F3073A"/>
    <w:rsid w:val="00F31E96"/>
    <w:rsid w:val="00F32121"/>
    <w:rsid w:val="00F342BE"/>
    <w:rsid w:val="00F3444A"/>
    <w:rsid w:val="00F35B69"/>
    <w:rsid w:val="00F37DB1"/>
    <w:rsid w:val="00F40B4F"/>
    <w:rsid w:val="00F40CEB"/>
    <w:rsid w:val="00F40F5E"/>
    <w:rsid w:val="00F41301"/>
    <w:rsid w:val="00F41B3F"/>
    <w:rsid w:val="00F41F3A"/>
    <w:rsid w:val="00F442E6"/>
    <w:rsid w:val="00F44865"/>
    <w:rsid w:val="00F452F8"/>
    <w:rsid w:val="00F464C1"/>
    <w:rsid w:val="00F47898"/>
    <w:rsid w:val="00F51DED"/>
    <w:rsid w:val="00F523D6"/>
    <w:rsid w:val="00F533B9"/>
    <w:rsid w:val="00F542AC"/>
    <w:rsid w:val="00F56A6A"/>
    <w:rsid w:val="00F6079E"/>
    <w:rsid w:val="00F61798"/>
    <w:rsid w:val="00F6234D"/>
    <w:rsid w:val="00F625A2"/>
    <w:rsid w:val="00F636F9"/>
    <w:rsid w:val="00F639C4"/>
    <w:rsid w:val="00F63AE2"/>
    <w:rsid w:val="00F653F2"/>
    <w:rsid w:val="00F65DFC"/>
    <w:rsid w:val="00F66BBD"/>
    <w:rsid w:val="00F73B95"/>
    <w:rsid w:val="00F74BD3"/>
    <w:rsid w:val="00F74FB8"/>
    <w:rsid w:val="00F810FA"/>
    <w:rsid w:val="00F83B25"/>
    <w:rsid w:val="00F842DF"/>
    <w:rsid w:val="00F8723C"/>
    <w:rsid w:val="00F911D1"/>
    <w:rsid w:val="00F9299A"/>
    <w:rsid w:val="00F92B00"/>
    <w:rsid w:val="00F92EFF"/>
    <w:rsid w:val="00F9354F"/>
    <w:rsid w:val="00F935BA"/>
    <w:rsid w:val="00F93BA9"/>
    <w:rsid w:val="00F94341"/>
    <w:rsid w:val="00F94659"/>
    <w:rsid w:val="00F9517F"/>
    <w:rsid w:val="00F95389"/>
    <w:rsid w:val="00F9575C"/>
    <w:rsid w:val="00F95ABF"/>
    <w:rsid w:val="00F95DC3"/>
    <w:rsid w:val="00FA0292"/>
    <w:rsid w:val="00FA02BE"/>
    <w:rsid w:val="00FA0E49"/>
    <w:rsid w:val="00FA178F"/>
    <w:rsid w:val="00FA18C4"/>
    <w:rsid w:val="00FA2AD2"/>
    <w:rsid w:val="00FA3AE3"/>
    <w:rsid w:val="00FA3D22"/>
    <w:rsid w:val="00FA3D81"/>
    <w:rsid w:val="00FA46F1"/>
    <w:rsid w:val="00FA5AB9"/>
    <w:rsid w:val="00FB118E"/>
    <w:rsid w:val="00FB284C"/>
    <w:rsid w:val="00FB2890"/>
    <w:rsid w:val="00FB52CB"/>
    <w:rsid w:val="00FB5680"/>
    <w:rsid w:val="00FB5BF5"/>
    <w:rsid w:val="00FB6639"/>
    <w:rsid w:val="00FB66EF"/>
    <w:rsid w:val="00FB7A0D"/>
    <w:rsid w:val="00FC015C"/>
    <w:rsid w:val="00FC0839"/>
    <w:rsid w:val="00FC1DE1"/>
    <w:rsid w:val="00FC2AF1"/>
    <w:rsid w:val="00FD212E"/>
    <w:rsid w:val="00FD4574"/>
    <w:rsid w:val="00FD467C"/>
    <w:rsid w:val="00FD49A3"/>
    <w:rsid w:val="00FD51E3"/>
    <w:rsid w:val="00FD5E10"/>
    <w:rsid w:val="00FE480D"/>
    <w:rsid w:val="00FE4CC0"/>
    <w:rsid w:val="00FE60F4"/>
    <w:rsid w:val="00FF2D85"/>
    <w:rsid w:val="00FF5105"/>
    <w:rsid w:val="00FF518B"/>
    <w:rsid w:val="00FF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F8A59-D13F-4EC9-8870-F354B1C8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F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3F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F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F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F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F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F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F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F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1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351D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1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1D58"/>
  </w:style>
  <w:style w:type="paragraph" w:styleId="31">
    <w:name w:val="Body Text Indent 3"/>
    <w:basedOn w:val="a"/>
    <w:link w:val="32"/>
    <w:unhideWhenUsed/>
    <w:rsid w:val="00351D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51D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Без интервала1"/>
    <w:basedOn w:val="a"/>
    <w:rsid w:val="00351D58"/>
    <w:rPr>
      <w:rFonts w:ascii="Calibri" w:eastAsia="Calibri" w:hAnsi="Calibri"/>
      <w:sz w:val="22"/>
      <w:szCs w:val="22"/>
    </w:rPr>
  </w:style>
  <w:style w:type="paragraph" w:styleId="a6">
    <w:name w:val="Body Text"/>
    <w:basedOn w:val="a"/>
    <w:link w:val="a7"/>
    <w:rsid w:val="00351D58"/>
    <w:pPr>
      <w:spacing w:after="120"/>
    </w:pPr>
  </w:style>
  <w:style w:type="character" w:customStyle="1" w:styleId="a7">
    <w:name w:val="Основной текст Знак"/>
    <w:basedOn w:val="a0"/>
    <w:link w:val="a6"/>
    <w:rsid w:val="00351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as">
    <w:name w:val="TextBas"/>
    <w:basedOn w:val="a"/>
    <w:rsid w:val="00351D58"/>
    <w:pPr>
      <w:autoSpaceDE w:val="0"/>
      <w:autoSpaceDN w:val="0"/>
      <w:adjustRightInd w:val="0"/>
      <w:jc w:val="both"/>
    </w:pPr>
  </w:style>
  <w:style w:type="paragraph" w:styleId="a8">
    <w:name w:val="Balloon Text"/>
    <w:basedOn w:val="a"/>
    <w:link w:val="a9"/>
    <w:unhideWhenUsed/>
    <w:rsid w:val="002660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6606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99"/>
    <w:qFormat/>
    <w:rsid w:val="00943F6B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sid w:val="00A56BEB"/>
    <w:rPr>
      <w:color w:val="0000FF"/>
      <w:u w:val="single"/>
    </w:rPr>
  </w:style>
  <w:style w:type="paragraph" w:customStyle="1" w:styleId="ConsPlusNormal">
    <w:name w:val="ConsPlusNormal"/>
    <w:rsid w:val="007F5E24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c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d"/>
    <w:uiPriority w:val="34"/>
    <w:qFormat/>
    <w:rsid w:val="00943F6B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c"/>
    <w:uiPriority w:val="34"/>
    <w:locked/>
    <w:rsid w:val="00A93C07"/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BA10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A101F"/>
    <w:rPr>
      <w:lang w:eastAsia="en-US"/>
    </w:rPr>
  </w:style>
  <w:style w:type="paragraph" w:customStyle="1" w:styleId="TextBasTxt">
    <w:name w:val="TextBasTxt"/>
    <w:basedOn w:val="a"/>
    <w:rsid w:val="007B6D4B"/>
    <w:pPr>
      <w:autoSpaceDE w:val="0"/>
      <w:autoSpaceDN w:val="0"/>
      <w:adjustRightInd w:val="0"/>
      <w:ind w:firstLine="567"/>
      <w:jc w:val="both"/>
    </w:pPr>
  </w:style>
  <w:style w:type="paragraph" w:customStyle="1" w:styleId="TextBoldCenter">
    <w:name w:val="TextBoldCenter"/>
    <w:basedOn w:val="a"/>
    <w:rsid w:val="003B5E98"/>
    <w:pPr>
      <w:autoSpaceDE w:val="0"/>
      <w:autoSpaceDN w:val="0"/>
      <w:adjustRightInd w:val="0"/>
      <w:spacing w:before="283"/>
      <w:jc w:val="center"/>
    </w:pPr>
    <w:rPr>
      <w:b/>
      <w:bCs/>
      <w:sz w:val="26"/>
      <w:szCs w:val="26"/>
    </w:rPr>
  </w:style>
  <w:style w:type="character" w:styleId="af0">
    <w:name w:val="annotation reference"/>
    <w:basedOn w:val="a0"/>
    <w:uiPriority w:val="99"/>
    <w:unhideWhenUsed/>
    <w:rsid w:val="008614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614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61497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nhideWhenUsed/>
    <w:rsid w:val="00861497"/>
    <w:rPr>
      <w:b/>
      <w:bCs/>
    </w:rPr>
  </w:style>
  <w:style w:type="character" w:customStyle="1" w:styleId="af4">
    <w:name w:val="Тема примечания Знак"/>
    <w:basedOn w:val="af2"/>
    <w:link w:val="af3"/>
    <w:rsid w:val="00861497"/>
    <w:rPr>
      <w:rFonts w:ascii="Times New Roman" w:eastAsia="Times New Roman" w:hAnsi="Times New Roman"/>
      <w:b/>
      <w:bCs/>
    </w:rPr>
  </w:style>
  <w:style w:type="paragraph" w:styleId="af5">
    <w:name w:val="footer"/>
    <w:basedOn w:val="a"/>
    <w:link w:val="af6"/>
    <w:uiPriority w:val="99"/>
    <w:unhideWhenUsed/>
    <w:rsid w:val="00306ED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06EDE"/>
    <w:rPr>
      <w:rFonts w:ascii="Times New Roman" w:eastAsia="Times New Roman" w:hAnsi="Times New Roman"/>
      <w:sz w:val="24"/>
      <w:szCs w:val="24"/>
    </w:rPr>
  </w:style>
  <w:style w:type="paragraph" w:styleId="af7">
    <w:name w:val="Revision"/>
    <w:hidden/>
    <w:uiPriority w:val="99"/>
    <w:semiHidden/>
    <w:rsid w:val="001B5A83"/>
    <w:rPr>
      <w:rFonts w:ascii="Times New Roman" w:eastAsia="Times New Roman" w:hAnsi="Times New Roman"/>
      <w:sz w:val="24"/>
      <w:szCs w:val="24"/>
    </w:rPr>
  </w:style>
  <w:style w:type="paragraph" w:customStyle="1" w:styleId="21">
    <w:name w:val="Без интервала2"/>
    <w:uiPriority w:val="99"/>
    <w:rsid w:val="00001AAA"/>
    <w:rPr>
      <w:rFonts w:eastAsia="Times New Roman"/>
    </w:rPr>
  </w:style>
  <w:style w:type="character" w:styleId="af8">
    <w:name w:val="footnote reference"/>
    <w:rsid w:val="002A1667"/>
    <w:rPr>
      <w:vertAlign w:val="superscript"/>
    </w:rPr>
  </w:style>
  <w:style w:type="paragraph" w:customStyle="1" w:styleId="12">
    <w:name w:val="Стиль1"/>
    <w:basedOn w:val="Default"/>
    <w:link w:val="13"/>
    <w:qFormat/>
    <w:rsid w:val="002A1667"/>
    <w:pPr>
      <w:jc w:val="both"/>
    </w:pPr>
    <w:rPr>
      <w:rFonts w:ascii="Tahoma" w:eastAsia="Calibri" w:hAnsi="Tahoma" w:cs="Tahoma"/>
      <w:sz w:val="22"/>
      <w:szCs w:val="22"/>
      <w:lang w:eastAsia="en-US"/>
    </w:rPr>
  </w:style>
  <w:style w:type="character" w:customStyle="1" w:styleId="13">
    <w:name w:val="Стиль1 Знак"/>
    <w:basedOn w:val="a0"/>
    <w:link w:val="12"/>
    <w:rsid w:val="002A1667"/>
    <w:rPr>
      <w:rFonts w:ascii="Tahoma" w:hAnsi="Tahoma" w:cs="Tahoma"/>
      <w:color w:val="000000"/>
      <w:sz w:val="22"/>
      <w:szCs w:val="22"/>
      <w:lang w:eastAsia="en-US"/>
    </w:rPr>
  </w:style>
  <w:style w:type="paragraph" w:styleId="af9">
    <w:name w:val="Title"/>
    <w:basedOn w:val="a"/>
    <w:next w:val="a"/>
    <w:link w:val="afa"/>
    <w:uiPriority w:val="10"/>
    <w:qFormat/>
    <w:rsid w:val="00943F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943F6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styleId="afb">
    <w:name w:val="Table Grid"/>
    <w:basedOn w:val="a1"/>
    <w:rsid w:val="00C42C2C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C42C2C"/>
    <w:rPr>
      <w:color w:val="808080"/>
    </w:rPr>
  </w:style>
  <w:style w:type="character" w:customStyle="1" w:styleId="10">
    <w:name w:val="Заголовок 1 Знак"/>
    <w:basedOn w:val="a0"/>
    <w:link w:val="1"/>
    <w:rsid w:val="00943F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3F6B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14">
    <w:name w:val="Абзац списка1"/>
    <w:basedOn w:val="a"/>
    <w:rsid w:val="00944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uiPriority w:val="99"/>
    <w:rsid w:val="00944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944BE5"/>
    <w:pPr>
      <w:autoSpaceDE w:val="0"/>
      <w:autoSpaceDN w:val="0"/>
      <w:ind w:firstLine="567"/>
      <w:jc w:val="both"/>
    </w:pPr>
  </w:style>
  <w:style w:type="paragraph" w:styleId="afd">
    <w:name w:val="Plain Text"/>
    <w:basedOn w:val="a"/>
    <w:link w:val="afe"/>
    <w:uiPriority w:val="99"/>
    <w:rsid w:val="00944BE5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uiPriority w:val="99"/>
    <w:rsid w:val="00944BE5"/>
    <w:rPr>
      <w:rFonts w:ascii="Courier New" w:eastAsia="Times New Roman" w:hAnsi="Courier New"/>
      <w:lang w:val="x-none" w:eastAsia="x-none"/>
    </w:rPr>
  </w:style>
  <w:style w:type="paragraph" w:styleId="aff">
    <w:name w:val="No Spacing"/>
    <w:basedOn w:val="a"/>
    <w:uiPriority w:val="1"/>
    <w:qFormat/>
    <w:rsid w:val="00943F6B"/>
    <w:rPr>
      <w:szCs w:val="32"/>
    </w:rPr>
  </w:style>
  <w:style w:type="paragraph" w:customStyle="1" w:styleId="TextList">
    <w:name w:val="TextList"/>
    <w:basedOn w:val="a"/>
    <w:rsid w:val="00944BE5"/>
    <w:pPr>
      <w:autoSpaceDE w:val="0"/>
      <w:autoSpaceDN w:val="0"/>
      <w:adjustRightInd w:val="0"/>
      <w:ind w:firstLine="567"/>
      <w:jc w:val="both"/>
    </w:pPr>
  </w:style>
  <w:style w:type="character" w:customStyle="1" w:styleId="FontStyle12">
    <w:name w:val="Font Style12"/>
    <w:rsid w:val="00944BE5"/>
    <w:rPr>
      <w:rFonts w:ascii="Times New Roman" w:hAnsi="Times New Roman" w:cs="Times New Roman" w:hint="default"/>
      <w:sz w:val="24"/>
      <w:szCs w:val="24"/>
    </w:rPr>
  </w:style>
  <w:style w:type="paragraph" w:styleId="aff0">
    <w:name w:val="Document Map"/>
    <w:basedOn w:val="a"/>
    <w:link w:val="aff1"/>
    <w:uiPriority w:val="99"/>
    <w:semiHidden/>
    <w:unhideWhenUsed/>
    <w:rsid w:val="00944BE5"/>
    <w:pPr>
      <w:spacing w:after="200" w:line="276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944BE5"/>
    <w:rPr>
      <w:rFonts w:ascii="Tahoma" w:hAnsi="Tahoma"/>
      <w:sz w:val="16"/>
      <w:szCs w:val="16"/>
      <w:lang w:val="x-none" w:eastAsia="en-US"/>
    </w:rPr>
  </w:style>
  <w:style w:type="paragraph" w:customStyle="1" w:styleId="210">
    <w:name w:val="Основной текст 21"/>
    <w:basedOn w:val="a"/>
    <w:rsid w:val="00944BE5"/>
    <w:pPr>
      <w:ind w:firstLine="720"/>
      <w:jc w:val="both"/>
    </w:pPr>
    <w:rPr>
      <w:sz w:val="28"/>
      <w:szCs w:val="20"/>
    </w:rPr>
  </w:style>
  <w:style w:type="paragraph" w:customStyle="1" w:styleId="TextRight">
    <w:name w:val="TextRight"/>
    <w:basedOn w:val="a"/>
    <w:rsid w:val="00944BE5"/>
    <w:pPr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ff2">
    <w:name w:val="Body Text Indent"/>
    <w:basedOn w:val="a"/>
    <w:link w:val="aff3"/>
    <w:uiPriority w:val="99"/>
    <w:rsid w:val="00944BE5"/>
    <w:pPr>
      <w:spacing w:after="120"/>
      <w:ind w:left="283" w:firstLine="709"/>
      <w:jc w:val="both"/>
    </w:pPr>
    <w:rPr>
      <w:rFonts w:ascii="Bookman Old Style" w:eastAsia="Calibri" w:hAnsi="Bookman Old Style"/>
      <w:sz w:val="22"/>
      <w:szCs w:val="20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944BE5"/>
    <w:rPr>
      <w:rFonts w:ascii="Bookman Old Style" w:hAnsi="Bookman Old Style"/>
      <w:sz w:val="22"/>
    </w:rPr>
  </w:style>
  <w:style w:type="paragraph" w:customStyle="1" w:styleId="ConsPlusNonformat">
    <w:name w:val="ConsPlusNonformat"/>
    <w:uiPriority w:val="99"/>
    <w:rsid w:val="00944BE5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b"/>
    <w:uiPriority w:val="59"/>
    <w:rsid w:val="00944BE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43F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3F6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3F6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3F6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3F6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3F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3F6B"/>
    <w:rPr>
      <w:rFonts w:asciiTheme="majorHAnsi" w:eastAsiaTheme="majorEastAsia" w:hAnsiTheme="majorHAnsi"/>
    </w:rPr>
  </w:style>
  <w:style w:type="paragraph" w:styleId="aff4">
    <w:name w:val="Subtitle"/>
    <w:basedOn w:val="a"/>
    <w:next w:val="a"/>
    <w:link w:val="aff5"/>
    <w:uiPriority w:val="11"/>
    <w:qFormat/>
    <w:rsid w:val="00943F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5">
    <w:name w:val="Подзаголовок Знак"/>
    <w:basedOn w:val="a0"/>
    <w:link w:val="aff4"/>
    <w:uiPriority w:val="11"/>
    <w:rsid w:val="00943F6B"/>
    <w:rPr>
      <w:rFonts w:asciiTheme="majorHAnsi" w:eastAsiaTheme="majorEastAsia" w:hAnsiTheme="majorHAnsi"/>
      <w:sz w:val="24"/>
      <w:szCs w:val="24"/>
    </w:rPr>
  </w:style>
  <w:style w:type="character" w:styleId="aff6">
    <w:name w:val="Strong"/>
    <w:basedOn w:val="a0"/>
    <w:uiPriority w:val="22"/>
    <w:qFormat/>
    <w:rsid w:val="00943F6B"/>
    <w:rPr>
      <w:b/>
      <w:bCs/>
    </w:rPr>
  </w:style>
  <w:style w:type="paragraph" w:styleId="23">
    <w:name w:val="Quote"/>
    <w:basedOn w:val="a"/>
    <w:next w:val="a"/>
    <w:link w:val="24"/>
    <w:uiPriority w:val="29"/>
    <w:qFormat/>
    <w:rsid w:val="00943F6B"/>
    <w:rPr>
      <w:i/>
    </w:rPr>
  </w:style>
  <w:style w:type="character" w:customStyle="1" w:styleId="24">
    <w:name w:val="Цитата 2 Знак"/>
    <w:basedOn w:val="a0"/>
    <w:link w:val="23"/>
    <w:uiPriority w:val="29"/>
    <w:rsid w:val="00943F6B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943F6B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943F6B"/>
    <w:rPr>
      <w:b/>
      <w:i/>
      <w:sz w:val="24"/>
    </w:rPr>
  </w:style>
  <w:style w:type="character" w:styleId="aff9">
    <w:name w:val="Subtle Emphasis"/>
    <w:uiPriority w:val="19"/>
    <w:qFormat/>
    <w:rsid w:val="00943F6B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943F6B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943F6B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943F6B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943F6B"/>
    <w:rPr>
      <w:rFonts w:asciiTheme="majorHAnsi" w:eastAsiaTheme="majorEastAsia" w:hAnsiTheme="majorHAnsi"/>
      <w:b/>
      <w:i/>
      <w:sz w:val="24"/>
      <w:szCs w:val="24"/>
    </w:rPr>
  </w:style>
  <w:style w:type="paragraph" w:styleId="affe">
    <w:name w:val="TOC Heading"/>
    <w:basedOn w:val="1"/>
    <w:next w:val="a"/>
    <w:uiPriority w:val="39"/>
    <w:semiHidden/>
    <w:unhideWhenUsed/>
    <w:qFormat/>
    <w:rsid w:val="00943F6B"/>
    <w:pPr>
      <w:outlineLvl w:val="9"/>
    </w:pPr>
  </w:style>
  <w:style w:type="character" w:styleId="HTML">
    <w:name w:val="HTML Cite"/>
    <w:basedOn w:val="a0"/>
    <w:uiPriority w:val="99"/>
    <w:semiHidden/>
    <w:unhideWhenUsed/>
    <w:rsid w:val="00FC0839"/>
    <w:rPr>
      <w:i/>
      <w:iCs/>
    </w:rPr>
  </w:style>
  <w:style w:type="character" w:styleId="afff">
    <w:name w:val="FollowedHyperlink"/>
    <w:basedOn w:val="a0"/>
    <w:uiPriority w:val="99"/>
    <w:semiHidden/>
    <w:unhideWhenUsed/>
    <w:rsid w:val="00FC0839"/>
    <w:rPr>
      <w:color w:val="800080" w:themeColor="followedHyperlink"/>
      <w:u w:val="single"/>
    </w:rPr>
  </w:style>
  <w:style w:type="paragraph" w:styleId="25">
    <w:name w:val="Body Text 2"/>
    <w:basedOn w:val="a"/>
    <w:link w:val="26"/>
    <w:uiPriority w:val="99"/>
    <w:unhideWhenUsed/>
    <w:rsid w:val="00FC083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C0839"/>
    <w:rPr>
      <w:sz w:val="24"/>
      <w:szCs w:val="24"/>
    </w:rPr>
  </w:style>
  <w:style w:type="character" w:customStyle="1" w:styleId="apple-style-span">
    <w:name w:val="apple-style-span"/>
    <w:basedOn w:val="a0"/>
    <w:rsid w:val="008C6332"/>
  </w:style>
  <w:style w:type="paragraph" w:styleId="afff0">
    <w:name w:val="Normal (Web)"/>
    <w:basedOn w:val="a"/>
    <w:rsid w:val="008C63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TML0">
    <w:name w:val="HTML Definition"/>
    <w:basedOn w:val="a0"/>
    <w:uiPriority w:val="99"/>
    <w:unhideWhenUsed/>
    <w:rsid w:val="008C6332"/>
    <w:rPr>
      <w:i/>
      <w:iCs/>
    </w:rPr>
  </w:style>
  <w:style w:type="paragraph" w:customStyle="1" w:styleId="110">
    <w:name w:val="Без интервала11"/>
    <w:rsid w:val="00793BF2"/>
    <w:rPr>
      <w:rFonts w:ascii="Calibri" w:eastAsia="Times New Roman" w:hAnsi="Calibri"/>
    </w:rPr>
  </w:style>
  <w:style w:type="character" w:customStyle="1" w:styleId="27">
    <w:name w:val="Основной текст (2)_"/>
    <w:basedOn w:val="a0"/>
    <w:rsid w:val="0042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7"/>
    <w:rsid w:val="00427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7"/>
    <w:rsid w:val="0042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hyperlink" Target="http://utp.sberbank-ast.ru/AP/Notice/653/Requisites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6853B-F476-4F84-878D-23903D9A3CF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21F0145-A730-449F-AED8-79FEE80812A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53254A2-A85B-4FE2-A418-AEEFCA398EF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FA6261C-196B-408B-AA9E-4C729DFB8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E8474F-8D38-4776-B8B9-9B27AA1C62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BA0906-6154-430D-BD23-DDEBD98D50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FEF620-BE7F-408C-97F0-44042252A4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09A34D-23E3-40B5-8625-D504C45952C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7B9EFDB-DBD0-4CA5-B0DF-27BDADE4EAD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F27FE7C-7D3C-426F-823C-5DE4D2D529A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819EACD-1935-4178-AD96-DC5F25DCC65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83742B6-2A20-4280-A99D-0660063F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5361</Words>
  <Characters>30563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Fondrgs</Company>
  <LinksUpToDate>false</LinksUpToDate>
  <CharactersWithSpaces>35853</CharactersWithSpaces>
  <SharedDoc>false</SharedDoc>
  <HLinks>
    <vt:vector size="6" baseType="variant">
      <vt:variant>
        <vt:i4>655364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consultantplus://offline/ref=610B46F7F40F2847E19C156108E0100DD4F2151347CCE2DB614EDBB59B41256784135AAE1Am6VBK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Бижоева</dc:creator>
  <cp:lastModifiedBy>Timur</cp:lastModifiedBy>
  <cp:revision>2</cp:revision>
  <cp:lastPrinted>2025-04-24T13:23:00Z</cp:lastPrinted>
  <dcterms:created xsi:type="dcterms:W3CDTF">2025-08-09T05:24:00Z</dcterms:created>
  <dcterms:modified xsi:type="dcterms:W3CDTF">2025-08-09T05:24:00Z</dcterms:modified>
</cp:coreProperties>
</file>