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667" w:rsidRDefault="008F3667" w:rsidP="00D9312F">
      <w:pPr>
        <w:pStyle w:val="ConsPlusNormal"/>
        <w:tabs>
          <w:tab w:val="left" w:pos="5227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3F5039" w:rsidRPr="003F5039" w:rsidRDefault="008F3667" w:rsidP="00F1272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12724">
        <w:rPr>
          <w:rFonts w:ascii="Times New Roman" w:hAnsi="Times New Roman" w:cs="Times New Roman"/>
          <w:sz w:val="28"/>
          <w:szCs w:val="28"/>
        </w:rPr>
        <w:t xml:space="preserve">  </w:t>
      </w:r>
      <w:r w:rsidR="003F5039" w:rsidRPr="003F503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12724">
        <w:rPr>
          <w:rFonts w:ascii="Times New Roman" w:hAnsi="Times New Roman" w:cs="Times New Roman"/>
          <w:sz w:val="28"/>
          <w:szCs w:val="28"/>
        </w:rPr>
        <w:t xml:space="preserve">№ </w:t>
      </w:r>
      <w:r w:rsidR="003F5039" w:rsidRPr="003F5039">
        <w:rPr>
          <w:rFonts w:ascii="Times New Roman" w:hAnsi="Times New Roman" w:cs="Times New Roman"/>
          <w:sz w:val="28"/>
          <w:szCs w:val="28"/>
        </w:rPr>
        <w:t>1</w:t>
      </w:r>
    </w:p>
    <w:p w:rsidR="003F5039" w:rsidRPr="003F5039" w:rsidRDefault="00F12724" w:rsidP="00F1272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3F5039" w:rsidRPr="003F5039">
        <w:rPr>
          <w:rFonts w:ascii="Times New Roman" w:hAnsi="Times New Roman" w:cs="Times New Roman"/>
          <w:sz w:val="28"/>
          <w:szCs w:val="28"/>
        </w:rPr>
        <w:t>к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039" w:rsidRPr="003F5039">
        <w:rPr>
          <w:rFonts w:ascii="Times New Roman" w:hAnsi="Times New Roman" w:cs="Times New Roman"/>
          <w:sz w:val="28"/>
          <w:szCs w:val="28"/>
        </w:rPr>
        <w:t>Совета местного самоуправления</w:t>
      </w:r>
    </w:p>
    <w:p w:rsidR="003F5039" w:rsidRPr="003F5039" w:rsidRDefault="00F12724" w:rsidP="004421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3F5039">
        <w:rPr>
          <w:rFonts w:ascii="Times New Roman" w:hAnsi="Times New Roman" w:cs="Times New Roman"/>
          <w:sz w:val="28"/>
          <w:szCs w:val="28"/>
        </w:rPr>
        <w:t>Лескенского муниципального района КБР</w:t>
      </w:r>
    </w:p>
    <w:p w:rsidR="003F5039" w:rsidRPr="003F5039" w:rsidRDefault="00F12724" w:rsidP="00F12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3F5039" w:rsidRPr="003F5039">
        <w:rPr>
          <w:rFonts w:ascii="Times New Roman" w:hAnsi="Times New Roman" w:cs="Times New Roman"/>
          <w:sz w:val="28"/>
          <w:szCs w:val="28"/>
        </w:rPr>
        <w:t xml:space="preserve">от </w:t>
      </w:r>
      <w:r w:rsidR="00D9312F">
        <w:rPr>
          <w:rFonts w:ascii="Times New Roman" w:hAnsi="Times New Roman" w:cs="Times New Roman"/>
          <w:sz w:val="28"/>
          <w:szCs w:val="28"/>
        </w:rPr>
        <w:t xml:space="preserve">"20 " февраля </w:t>
      </w:r>
      <w:r w:rsidR="003F5039">
        <w:rPr>
          <w:rFonts w:ascii="Times New Roman" w:hAnsi="Times New Roman" w:cs="Times New Roman"/>
          <w:sz w:val="28"/>
          <w:szCs w:val="28"/>
        </w:rPr>
        <w:t>2026г.</w:t>
      </w:r>
      <w:r w:rsidR="00D9312F"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3F5039" w:rsidRPr="003F5039" w:rsidRDefault="003F50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2724" w:rsidRDefault="00F127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F12724" w:rsidRDefault="00F12724" w:rsidP="00F127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пенсионном обеспечении лиц, замещавших муниципальные должности и должности муниципальной службы </w:t>
      </w:r>
    </w:p>
    <w:p w:rsidR="00F12724" w:rsidRDefault="00F12724" w:rsidP="00F127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Лескенском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</w:p>
    <w:p w:rsidR="003F5039" w:rsidRDefault="00F12724" w:rsidP="00F127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 </w:t>
      </w:r>
    </w:p>
    <w:bookmarkEnd w:id="0"/>
    <w:p w:rsidR="00F12724" w:rsidRPr="003F5039" w:rsidRDefault="00F12724" w:rsidP="00F127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F5039" w:rsidRPr="00AA48CD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CD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и условия назначения и выплаты пенсии за выслугу лет (далее - пенсия) лицам, замещавшим </w:t>
      </w:r>
      <w:r w:rsidR="00F12724" w:rsidRPr="00AA48C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A48CD">
        <w:rPr>
          <w:rFonts w:ascii="Times New Roman" w:hAnsi="Times New Roman" w:cs="Times New Roman"/>
          <w:sz w:val="28"/>
          <w:szCs w:val="28"/>
        </w:rPr>
        <w:t xml:space="preserve">на 1 августа 1995 года или позднее муниципальные должности в </w:t>
      </w:r>
      <w:proofErr w:type="spellStart"/>
      <w:r w:rsidRPr="00AA48CD">
        <w:rPr>
          <w:rFonts w:ascii="Times New Roman" w:hAnsi="Times New Roman" w:cs="Times New Roman"/>
          <w:sz w:val="28"/>
          <w:szCs w:val="28"/>
        </w:rPr>
        <w:t>Лескенском</w:t>
      </w:r>
      <w:proofErr w:type="spellEnd"/>
      <w:r w:rsidRPr="00AA48CD">
        <w:rPr>
          <w:rFonts w:ascii="Times New Roman" w:hAnsi="Times New Roman" w:cs="Times New Roman"/>
          <w:sz w:val="28"/>
          <w:szCs w:val="28"/>
        </w:rPr>
        <w:t xml:space="preserve"> муниципальном районе КБР и должности муниципальной службы в </w:t>
      </w:r>
      <w:proofErr w:type="spellStart"/>
      <w:r w:rsidRPr="00AA48CD">
        <w:rPr>
          <w:rFonts w:ascii="Times New Roman" w:hAnsi="Times New Roman" w:cs="Times New Roman"/>
          <w:sz w:val="28"/>
          <w:szCs w:val="28"/>
        </w:rPr>
        <w:t>Лескенском</w:t>
      </w:r>
      <w:proofErr w:type="spellEnd"/>
      <w:r w:rsidRPr="00AA48CD">
        <w:rPr>
          <w:rFonts w:ascii="Times New Roman" w:hAnsi="Times New Roman" w:cs="Times New Roman"/>
          <w:sz w:val="28"/>
          <w:szCs w:val="28"/>
        </w:rPr>
        <w:t xml:space="preserve"> муниципальном районе КБР, имеющим право на страховую пенсию по старости (инвалидности), назначенную на основании Федерального </w:t>
      </w:r>
      <w:hyperlink r:id="rId6">
        <w:r w:rsidRPr="00AA48C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F12724" w:rsidRPr="00AA48CD">
        <w:rPr>
          <w:rFonts w:ascii="Times New Roman" w:hAnsi="Times New Roman" w:cs="Times New Roman"/>
          <w:sz w:val="28"/>
          <w:szCs w:val="28"/>
        </w:rPr>
        <w:t xml:space="preserve"> </w:t>
      </w:r>
      <w:r w:rsidR="00F12724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от 28.12.2013 №</w:t>
      </w:r>
      <w:r w:rsidR="00AA48CD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F12724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400-ФЗ </w:t>
      </w:r>
      <w:r w:rsidR="00F12724" w:rsidRPr="00AA48CD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AA48CD">
        <w:rPr>
          <w:rFonts w:ascii="Times New Roman" w:hAnsi="Times New Roman" w:cs="Times New Roman"/>
          <w:sz w:val="28"/>
          <w:szCs w:val="28"/>
        </w:rPr>
        <w:t>О страховых пенсиях в Российской Федерации</w:t>
      </w:r>
      <w:r w:rsidR="00F12724" w:rsidRPr="00AA48CD">
        <w:rPr>
          <w:rFonts w:ascii="Times New Roman" w:hAnsi="Times New Roman" w:cs="Times New Roman"/>
          <w:sz w:val="28"/>
          <w:szCs w:val="28"/>
        </w:rPr>
        <w:t>»</w:t>
      </w:r>
      <w:r w:rsidRPr="00AA48CD">
        <w:rPr>
          <w:rFonts w:ascii="Times New Roman" w:hAnsi="Times New Roman" w:cs="Times New Roman"/>
          <w:sz w:val="28"/>
          <w:szCs w:val="28"/>
        </w:rPr>
        <w:t>, а также</w:t>
      </w:r>
      <w:r w:rsidRPr="00AA48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2724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Федеральн</w:t>
      </w:r>
      <w:r w:rsidR="00AA48CD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</w:t>
      </w:r>
      <w:r w:rsidR="00F12724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закон</w:t>
      </w:r>
      <w:r w:rsidR="00AA48CD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</w:t>
      </w:r>
      <w:r w:rsidR="00F12724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AA48CD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                                            </w:t>
      </w:r>
      <w:r w:rsidR="00F12724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от 12</w:t>
      </w:r>
      <w:r w:rsidR="00AA48CD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декабря </w:t>
      </w:r>
      <w:r w:rsidR="00F12724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2023</w:t>
      </w:r>
      <w:r w:rsidR="00AA48CD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года</w:t>
      </w:r>
      <w:r w:rsidR="00F12724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№</w:t>
      </w:r>
      <w:r w:rsidR="00AA48CD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F12724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565-ФЗ «О занятости населения в Российской Федерации»</w:t>
      </w:r>
      <w:r w:rsidR="0019404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="00194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7" w:tgtFrame="_blank" w:history="1">
        <w:r w:rsidR="00F12724" w:rsidRPr="00AA48CD">
          <w:rPr>
            <w:rFonts w:ascii="Times New Roman" w:hAnsi="Times New Roman" w:cs="Times New Roman"/>
            <w:sz w:val="28"/>
            <w:szCs w:val="28"/>
          </w:rPr>
          <w:br/>
        </w:r>
      </w:hyperlink>
      <w:r w:rsidR="00AA48CD" w:rsidRPr="00AA48CD">
        <w:rPr>
          <w:rFonts w:ascii="Times New Roman" w:hAnsi="Times New Roman" w:cs="Times New Roman"/>
          <w:sz w:val="28"/>
          <w:szCs w:val="28"/>
        </w:rPr>
        <w:tab/>
      </w:r>
      <w:r w:rsidRPr="00AA48CD">
        <w:rPr>
          <w:rFonts w:ascii="Times New Roman" w:hAnsi="Times New Roman" w:cs="Times New Roman"/>
          <w:sz w:val="28"/>
          <w:szCs w:val="28"/>
        </w:rPr>
        <w:t>Пенсия устанавливается к страховой пенсии и выплачивается одновременно с ней.</w:t>
      </w:r>
    </w:p>
    <w:p w:rsidR="003F5039" w:rsidRPr="00AA48CD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CD">
        <w:rPr>
          <w:rFonts w:ascii="Times New Roman" w:hAnsi="Times New Roman" w:cs="Times New Roman"/>
          <w:sz w:val="28"/>
          <w:szCs w:val="28"/>
        </w:rPr>
        <w:t>Лицам, которым в соответствии с федеральным законом назначена пенсия по государственному пенсионному обеспечению и которые не получают страховую пенсию, пенсия устанавливается с учетом размера пенсии по государственному пенсионному обеспечению.</w:t>
      </w:r>
    </w:p>
    <w:p w:rsidR="003F5039" w:rsidRPr="00AA48CD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8CD">
        <w:rPr>
          <w:rFonts w:ascii="Times New Roman" w:hAnsi="Times New Roman" w:cs="Times New Roman"/>
          <w:sz w:val="28"/>
          <w:szCs w:val="28"/>
        </w:rPr>
        <w:t xml:space="preserve">2. Пенсия - ежемесячная денежная выплата за счет средств местного бюджета </w:t>
      </w:r>
      <w:r w:rsidR="00AA48CD" w:rsidRPr="00AA48CD">
        <w:rPr>
          <w:rFonts w:ascii="Times New Roman" w:hAnsi="Times New Roman" w:cs="Times New Roman"/>
          <w:sz w:val="28"/>
          <w:szCs w:val="28"/>
        </w:rPr>
        <w:t>Лескенского</w:t>
      </w:r>
      <w:r w:rsidRPr="00AA48CD">
        <w:rPr>
          <w:rFonts w:ascii="Times New Roman" w:hAnsi="Times New Roman" w:cs="Times New Roman"/>
          <w:sz w:val="28"/>
          <w:szCs w:val="28"/>
        </w:rPr>
        <w:t xml:space="preserve"> муниципального района КБР, назначаемая дополнительно к пенсии, установленной в соответствии с </w:t>
      </w:r>
      <w:r w:rsidR="00AA48CD" w:rsidRPr="00AA48CD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8">
        <w:r w:rsidR="00AA48CD" w:rsidRPr="00AA48C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AA48CD" w:rsidRPr="00AA48CD">
        <w:rPr>
          <w:rFonts w:ascii="Times New Roman" w:hAnsi="Times New Roman" w:cs="Times New Roman"/>
          <w:sz w:val="28"/>
          <w:szCs w:val="28"/>
        </w:rPr>
        <w:t xml:space="preserve"> </w:t>
      </w:r>
      <w:r w:rsidR="00AA48CD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от 28.12.2013 № 400-ФЗ </w:t>
      </w:r>
      <w:r w:rsidR="00AA48CD" w:rsidRPr="00AA48CD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AA48CD" w:rsidRPr="00AA48CD">
        <w:rPr>
          <w:rFonts w:ascii="Times New Roman" w:hAnsi="Times New Roman" w:cs="Times New Roman"/>
          <w:sz w:val="28"/>
          <w:szCs w:val="28"/>
        </w:rPr>
        <w:t>О страховых пенсиях в Российской Федерации</w:t>
      </w:r>
      <w:r w:rsidR="00AA48CD" w:rsidRPr="00AA48CD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="00AA48CD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Федеральным законом от 15.12.2001 №</w:t>
      </w:r>
      <w:r w:rsidR="00A219C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AA48CD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166-ФЗ «О государственном пенсионном обеспечении в Российской Федерации»</w:t>
      </w:r>
      <w:r w:rsidR="00AA48CD" w:rsidRPr="00AA48C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A48CD">
        <w:rPr>
          <w:rFonts w:ascii="Times New Roman" w:hAnsi="Times New Roman" w:cs="Times New Roman"/>
          <w:sz w:val="28"/>
          <w:szCs w:val="28"/>
        </w:rPr>
        <w:t xml:space="preserve">и </w:t>
      </w:r>
      <w:r w:rsidR="00AA48CD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Федеральным законом  от 12 декабря 2023 года № 565-ФЗ «О занятости населения в Российской Федерации»</w:t>
      </w:r>
      <w:r w:rsidR="00AA48CD" w:rsidRPr="00AA48C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A48CD">
        <w:rPr>
          <w:rFonts w:ascii="Times New Roman" w:hAnsi="Times New Roman" w:cs="Times New Roman"/>
          <w:sz w:val="28"/>
          <w:szCs w:val="28"/>
        </w:rPr>
        <w:t xml:space="preserve"> право на получение которой определяется в соответствии с условиями, установленными настоящим Положением.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1"/>
      <w:bookmarkEnd w:id="2"/>
      <w:r w:rsidRPr="003F5039">
        <w:rPr>
          <w:rFonts w:ascii="Times New Roman" w:hAnsi="Times New Roman" w:cs="Times New Roman"/>
          <w:sz w:val="28"/>
          <w:szCs w:val="28"/>
        </w:rPr>
        <w:t xml:space="preserve">3. Пенсия устанавливается лицам, замещавшим муниципальные должности в </w:t>
      </w:r>
      <w:proofErr w:type="spellStart"/>
      <w:r w:rsidR="004421DF">
        <w:rPr>
          <w:rFonts w:ascii="Times New Roman" w:hAnsi="Times New Roman" w:cs="Times New Roman"/>
          <w:sz w:val="28"/>
          <w:szCs w:val="28"/>
        </w:rPr>
        <w:t>Лескенском</w:t>
      </w:r>
      <w:proofErr w:type="spellEnd"/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муниципальном районе КБР </w:t>
      </w:r>
      <w:r w:rsidRPr="003F5039">
        <w:rPr>
          <w:rFonts w:ascii="Times New Roman" w:hAnsi="Times New Roman" w:cs="Times New Roman"/>
          <w:sz w:val="28"/>
          <w:szCs w:val="28"/>
        </w:rPr>
        <w:t xml:space="preserve">на постоянной основе не менее одного года, а также лицам, замещавшим должности муниципальной службы в </w:t>
      </w:r>
      <w:proofErr w:type="spellStart"/>
      <w:r w:rsidR="004421DF">
        <w:rPr>
          <w:rFonts w:ascii="Times New Roman" w:hAnsi="Times New Roman" w:cs="Times New Roman"/>
          <w:sz w:val="28"/>
          <w:szCs w:val="28"/>
        </w:rPr>
        <w:t>Лескенском</w:t>
      </w:r>
      <w:proofErr w:type="spellEnd"/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муниципальном районе КБР </w:t>
      </w:r>
      <w:r w:rsidRPr="003F5039">
        <w:rPr>
          <w:rFonts w:ascii="Times New Roman" w:hAnsi="Times New Roman" w:cs="Times New Roman"/>
          <w:sz w:val="28"/>
          <w:szCs w:val="28"/>
        </w:rPr>
        <w:t xml:space="preserve">не менее полных 12 календарных месяцев перед днем увольнения с должности муниципальной службы, при наличии стажа муниципальной службы, продолжительность которого для назначения пенсии за выслугу лет в </w:t>
      </w:r>
      <w:r w:rsidRPr="003F5039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соответствующем году определяется согласно </w:t>
      </w:r>
      <w:hyperlink r:id="rId9">
        <w:r w:rsidRPr="003F5039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к Федеральному закону</w:t>
      </w:r>
      <w:r w:rsidR="00AA48CD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от 15.12.2001 №166-ФЗ</w:t>
      </w:r>
      <w:r w:rsidR="00F1411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«</w:t>
      </w:r>
      <w:r w:rsidRPr="003F5039">
        <w:rPr>
          <w:rFonts w:ascii="Times New Roman" w:hAnsi="Times New Roman" w:cs="Times New Roman"/>
          <w:sz w:val="28"/>
          <w:szCs w:val="28"/>
        </w:rPr>
        <w:t>О государственном пенсионном обеспечении в Российской Федерации</w:t>
      </w:r>
      <w:r w:rsidR="00F1411C">
        <w:rPr>
          <w:rFonts w:ascii="Times New Roman" w:hAnsi="Times New Roman" w:cs="Times New Roman"/>
          <w:sz w:val="28"/>
          <w:szCs w:val="28"/>
        </w:rPr>
        <w:t>»</w:t>
      </w:r>
      <w:r w:rsidRPr="003F5039">
        <w:rPr>
          <w:rFonts w:ascii="Times New Roman" w:hAnsi="Times New Roman" w:cs="Times New Roman"/>
          <w:sz w:val="28"/>
          <w:szCs w:val="28"/>
        </w:rPr>
        <w:t xml:space="preserve">, при увольнении из органов местного самоуправления </w:t>
      </w:r>
      <w:r w:rsidR="004421DF">
        <w:rPr>
          <w:rFonts w:ascii="Times New Roman" w:hAnsi="Times New Roman" w:cs="Times New Roman"/>
          <w:sz w:val="28"/>
          <w:szCs w:val="28"/>
        </w:rPr>
        <w:t>Лескенско</w:t>
      </w:r>
      <w:r w:rsidR="00F1411C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F1411C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1411C">
        <w:rPr>
          <w:rFonts w:ascii="Times New Roman" w:hAnsi="Times New Roman" w:cs="Times New Roman"/>
          <w:sz w:val="28"/>
          <w:szCs w:val="28"/>
        </w:rPr>
        <w:t>а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КБР </w:t>
      </w:r>
      <w:r w:rsidRPr="003F5039">
        <w:rPr>
          <w:rFonts w:ascii="Times New Roman" w:hAnsi="Times New Roman" w:cs="Times New Roman"/>
          <w:sz w:val="28"/>
          <w:szCs w:val="28"/>
        </w:rPr>
        <w:t>по следующим основаниям: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1) ликвидация органов местного самоуправления </w:t>
      </w:r>
      <w:r w:rsidR="004421DF">
        <w:rPr>
          <w:rFonts w:ascii="Times New Roman" w:hAnsi="Times New Roman" w:cs="Times New Roman"/>
          <w:sz w:val="28"/>
          <w:szCs w:val="28"/>
        </w:rPr>
        <w:t>Лескенско</w:t>
      </w:r>
      <w:r w:rsidR="00F1411C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F1411C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1411C">
        <w:rPr>
          <w:rFonts w:ascii="Times New Roman" w:hAnsi="Times New Roman" w:cs="Times New Roman"/>
          <w:sz w:val="28"/>
          <w:szCs w:val="28"/>
        </w:rPr>
        <w:t>а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КБР</w:t>
      </w:r>
      <w:r w:rsidRPr="003F5039">
        <w:rPr>
          <w:rFonts w:ascii="Times New Roman" w:hAnsi="Times New Roman" w:cs="Times New Roman"/>
          <w:sz w:val="28"/>
          <w:szCs w:val="28"/>
        </w:rPr>
        <w:t>;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2) сокращение штата должностей муниципальной службы;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3) увольнение с должностей, утверждаемых в установленном порядке для непосредственного обеспечения исполнения полномочий лиц, замещающих муниципальные должности в </w:t>
      </w:r>
      <w:proofErr w:type="spellStart"/>
      <w:r w:rsidR="004421DF">
        <w:rPr>
          <w:rFonts w:ascii="Times New Roman" w:hAnsi="Times New Roman" w:cs="Times New Roman"/>
          <w:sz w:val="28"/>
          <w:szCs w:val="28"/>
        </w:rPr>
        <w:t>Лескенском</w:t>
      </w:r>
      <w:proofErr w:type="spellEnd"/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муниципальном районе КБР</w:t>
      </w:r>
      <w:r w:rsidRPr="003F5039">
        <w:rPr>
          <w:rFonts w:ascii="Times New Roman" w:hAnsi="Times New Roman" w:cs="Times New Roman"/>
          <w:sz w:val="28"/>
          <w:szCs w:val="28"/>
        </w:rPr>
        <w:t>, в связи с прекращением этими лицами своих полномочий;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4) обнаружившееся несоответствие замещаемой должности муниципальной службы или выполняемой работе вследствие состояния здоровья, препятствующего продолжению муниципальной службы в соответствии с медицинским заключением;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5) увольнение по собственному желанию в связи с выходом на трудовую пенсию;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6) освобождение от муниципальной должности в связи с прекращением полномочий (в том числе досрочно), за исключением случаев прекращения полномочий, связанных с противоправными действиями;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7) достижение предельного возраста, установленного федеральным законодательством для замещения должности муниципальной службы.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9"/>
      <w:bookmarkEnd w:id="3"/>
      <w:r w:rsidRPr="003F5039">
        <w:rPr>
          <w:rFonts w:ascii="Times New Roman" w:hAnsi="Times New Roman" w:cs="Times New Roman"/>
          <w:sz w:val="28"/>
          <w:szCs w:val="28"/>
        </w:rPr>
        <w:t xml:space="preserve">4. Муниципальные служащие </w:t>
      </w:r>
      <w:r w:rsidR="004421DF">
        <w:rPr>
          <w:rFonts w:ascii="Times New Roman" w:hAnsi="Times New Roman" w:cs="Times New Roman"/>
          <w:sz w:val="28"/>
          <w:szCs w:val="28"/>
        </w:rPr>
        <w:t>Лескенско</w:t>
      </w:r>
      <w:r w:rsidR="00F1411C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F1411C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1411C">
        <w:rPr>
          <w:rFonts w:ascii="Times New Roman" w:hAnsi="Times New Roman" w:cs="Times New Roman"/>
          <w:sz w:val="28"/>
          <w:szCs w:val="28"/>
        </w:rPr>
        <w:t>а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КБР </w:t>
      </w:r>
      <w:r w:rsidRPr="003F5039">
        <w:rPr>
          <w:rFonts w:ascii="Times New Roman" w:hAnsi="Times New Roman" w:cs="Times New Roman"/>
          <w:sz w:val="28"/>
          <w:szCs w:val="28"/>
        </w:rPr>
        <w:t xml:space="preserve">при наличии стажа муниципальной службы не менее 25 лет и уволенные с муниципальной службы в </w:t>
      </w:r>
      <w:proofErr w:type="spellStart"/>
      <w:r w:rsidR="004421DF">
        <w:rPr>
          <w:rFonts w:ascii="Times New Roman" w:hAnsi="Times New Roman" w:cs="Times New Roman"/>
          <w:sz w:val="28"/>
          <w:szCs w:val="28"/>
        </w:rPr>
        <w:t>Лескенском</w:t>
      </w:r>
      <w:proofErr w:type="spellEnd"/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муниципальном районе КБР </w:t>
      </w:r>
      <w:r w:rsidRPr="003F5039">
        <w:rPr>
          <w:rFonts w:ascii="Times New Roman" w:hAnsi="Times New Roman" w:cs="Times New Roman"/>
          <w:sz w:val="28"/>
          <w:szCs w:val="28"/>
        </w:rPr>
        <w:t xml:space="preserve">по основанию, предусмотренному </w:t>
      </w:r>
      <w:hyperlink r:id="rId10">
        <w:r w:rsidRPr="003F5039">
          <w:rPr>
            <w:rFonts w:ascii="Times New Roman" w:hAnsi="Times New Roman" w:cs="Times New Roman"/>
            <w:sz w:val="28"/>
            <w:szCs w:val="28"/>
          </w:rPr>
          <w:t>пунктом 3 части 1 статьи 77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до приобретения права на страховую пенсию по старости (инвалидности) после приобретения указанного права имеют право на пенсию, если непосредственно перед увольнением они замещали должности муниципальной службы в </w:t>
      </w:r>
      <w:proofErr w:type="spellStart"/>
      <w:r w:rsidR="004421DF">
        <w:rPr>
          <w:rFonts w:ascii="Times New Roman" w:hAnsi="Times New Roman" w:cs="Times New Roman"/>
          <w:sz w:val="28"/>
          <w:szCs w:val="28"/>
        </w:rPr>
        <w:t>Лескенском</w:t>
      </w:r>
      <w:proofErr w:type="spellEnd"/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муниципальном районе КБР</w:t>
      </w:r>
      <w:r w:rsidRPr="003F5039">
        <w:rPr>
          <w:rFonts w:ascii="Times New Roman" w:hAnsi="Times New Roman" w:cs="Times New Roman"/>
          <w:sz w:val="28"/>
          <w:szCs w:val="28"/>
        </w:rPr>
        <w:t xml:space="preserve"> не менее 7 лет.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5. Периоды работы, включаемые в стаж муниципальной службы, определяются в соответствии с законодательством о стаже муниципальной службы.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1"/>
      <w:bookmarkEnd w:id="4"/>
      <w:r w:rsidRPr="003F5039">
        <w:rPr>
          <w:rFonts w:ascii="Times New Roman" w:hAnsi="Times New Roman" w:cs="Times New Roman"/>
          <w:sz w:val="28"/>
          <w:szCs w:val="28"/>
        </w:rPr>
        <w:t xml:space="preserve">6. При наличии стажа муниципальной службы не менее стажа, продолжительность которого для назначения пенсии за выслугу лет в соответствующем году определяется согласно </w:t>
      </w:r>
      <w:hyperlink r:id="rId11">
        <w:r w:rsidRPr="003F5039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к Федеральному закону </w:t>
      </w:r>
      <w:r w:rsidR="00F1411C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от 15.12.2001 №166-ФЗ</w:t>
      </w:r>
      <w:r w:rsidR="00F1411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«</w:t>
      </w:r>
      <w:r w:rsidRPr="003F5039">
        <w:rPr>
          <w:rFonts w:ascii="Times New Roman" w:hAnsi="Times New Roman" w:cs="Times New Roman"/>
          <w:sz w:val="28"/>
          <w:szCs w:val="28"/>
        </w:rPr>
        <w:t>О государственном пенсионном обеспечении в Российской Федерации</w:t>
      </w:r>
      <w:r w:rsidR="00F1411C">
        <w:rPr>
          <w:rFonts w:ascii="Times New Roman" w:hAnsi="Times New Roman" w:cs="Times New Roman"/>
          <w:sz w:val="28"/>
          <w:szCs w:val="28"/>
        </w:rPr>
        <w:t>»</w:t>
      </w:r>
      <w:r w:rsidRPr="003F5039">
        <w:rPr>
          <w:rFonts w:ascii="Times New Roman" w:hAnsi="Times New Roman" w:cs="Times New Roman"/>
          <w:sz w:val="28"/>
          <w:szCs w:val="28"/>
        </w:rPr>
        <w:t xml:space="preserve">, пенсия, назначенная лицу, замещавшему должность муниципальной службы в </w:t>
      </w:r>
      <w:proofErr w:type="spellStart"/>
      <w:r w:rsidR="004421DF">
        <w:rPr>
          <w:rFonts w:ascii="Times New Roman" w:hAnsi="Times New Roman" w:cs="Times New Roman"/>
          <w:sz w:val="28"/>
          <w:szCs w:val="28"/>
        </w:rPr>
        <w:t>Лескенском</w:t>
      </w:r>
      <w:proofErr w:type="spellEnd"/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муниципальном районе КБР </w:t>
      </w:r>
      <w:r w:rsidRPr="003F503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51">
        <w:r w:rsidRPr="003F5039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9">
        <w:r w:rsidRPr="003F5039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настоящего Положения, устанавливается в размере 45 процентов месячного денежного содержания по соответствующей должности за вычетом страховой пенсии по старости (инвалидности), фиксированной выплаты к страховой пенсии и повышений </w:t>
      </w:r>
      <w:r w:rsidRPr="003F5039">
        <w:rPr>
          <w:rFonts w:ascii="Times New Roman" w:hAnsi="Times New Roman" w:cs="Times New Roman"/>
          <w:sz w:val="28"/>
          <w:szCs w:val="28"/>
        </w:rPr>
        <w:lastRenderedPageBreak/>
        <w:t>фиксированной выплаты к страховой пенсии, установленных в соответствии с федеральным законом.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За каждый полный год стажа муниципальной службы сверх указанного стажа пенсия увеличивается на 3 процента месячного денежного содержания. При этом общая сумма пенсии за выслугу лет и страховой пенсии по старости (инвалидности), фиксированной выплаты к страховой пенсии и повышений фиксированной выплаты к страховой пенсии не может превышать 75 процентов указанного месячного денежного содержания.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3"/>
      <w:bookmarkEnd w:id="5"/>
      <w:r w:rsidRPr="003F5039">
        <w:rPr>
          <w:rFonts w:ascii="Times New Roman" w:hAnsi="Times New Roman" w:cs="Times New Roman"/>
          <w:sz w:val="28"/>
          <w:szCs w:val="28"/>
        </w:rPr>
        <w:t xml:space="preserve">7. Лицам, замещавшим муниципальные должности, пенсия устанавливается в зависимости от продолжительности работы на муниципальных должностях в </w:t>
      </w:r>
      <w:proofErr w:type="spellStart"/>
      <w:r w:rsidR="004421DF">
        <w:rPr>
          <w:rFonts w:ascii="Times New Roman" w:hAnsi="Times New Roman" w:cs="Times New Roman"/>
          <w:sz w:val="28"/>
          <w:szCs w:val="28"/>
        </w:rPr>
        <w:t>Лескенском</w:t>
      </w:r>
      <w:proofErr w:type="spellEnd"/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муниципальном районе КБР</w:t>
      </w:r>
      <w:r w:rsidRPr="003F5039">
        <w:rPr>
          <w:rFonts w:ascii="Times New Roman" w:hAnsi="Times New Roman" w:cs="Times New Roman"/>
          <w:sz w:val="28"/>
          <w:szCs w:val="28"/>
        </w:rPr>
        <w:t>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Размер пенсии лиц, замещавших муниципальные должности от одного года до трех лет, составляет 55 процентов, а лиц, замещавших муниципальные должности три года и более - 75 процентов соответствующего денежного вознаграждения по муниципальной должности на день обращения за пенсией, за вычетом страховой пенсии по старости (инвалидности) с последующей индексацией на основании действующего законодательства.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Лица, которые в соответствии с федеральным законодательством получают пенсию за выслугу лет, а также лица, получающие пенсию за выслугу лет за работу в органах государственной власти, не имеют права на получение пенсии, предусмотренной настоящим Положением.</w:t>
      </w:r>
    </w:p>
    <w:p w:rsidR="007605E6" w:rsidRDefault="007605E6" w:rsidP="00760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6"/>
      <w:bookmarkEnd w:id="6"/>
      <w:r>
        <w:rPr>
          <w:rFonts w:ascii="Times New Roman" w:hAnsi="Times New Roman" w:cs="Times New Roman"/>
          <w:sz w:val="28"/>
          <w:szCs w:val="28"/>
        </w:rPr>
        <w:t xml:space="preserve">Размер муниципальной пенсии для лиц замещавших </w:t>
      </w:r>
      <w:r w:rsidR="00151E7C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>
        <w:rPr>
          <w:rFonts w:ascii="Times New Roman" w:hAnsi="Times New Roman" w:cs="Times New Roman"/>
          <w:sz w:val="28"/>
          <w:szCs w:val="28"/>
        </w:rPr>
        <w:t>должности</w:t>
      </w:r>
      <w:r w:rsidR="00151E7C">
        <w:rPr>
          <w:rFonts w:ascii="Times New Roman" w:hAnsi="Times New Roman" w:cs="Times New Roman"/>
          <w:sz w:val="28"/>
          <w:szCs w:val="28"/>
        </w:rPr>
        <w:t xml:space="preserve"> и должности </w:t>
      </w:r>
      <w:r>
        <w:rPr>
          <w:rFonts w:ascii="Times New Roman" w:hAnsi="Times New Roman" w:cs="Times New Roman"/>
          <w:sz w:val="28"/>
          <w:szCs w:val="28"/>
        </w:rPr>
        <w:t>муниципальной службы не может превышать 2,8 должностного оклада.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8. Инвалидам вследствие трудового увечья, полученного при исполнении должностных обязанностей, пенсия устанавливается без истребования стажа муниципальной службы.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Лицам, получившим инвалидность вследствие трудового увечья, общего заболевания либо иных причин, не связанных с противоправными действиями, размер пенсии определяется таким образом, чтобы пенсия составляла у инвалидов I и II групп 75 процентов, а у инвалидов III группы - 45 процентов месячного денежного вознаграждения (денежного содержания) по соответствующей должности на день обращения за пенсией с учетом денежных поощрений и иных выплат, предусмотренных действующим законодательством по соответствующей должности, за вычетом страховой части страховой пенсии по старости либо за вычетом страховой пенсии по инвалидности.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При изменении группы инвалидности производится соответствующий перерасчет размера пенсии.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Инвалидам вследствие трудового увечья, имеющим необходимый стаж муниципальной службы, дающий право на более высокий размер пенсии, пенсия устанавливается в порядке, предусмотренном соответственно </w:t>
      </w:r>
      <w:hyperlink w:anchor="P61">
        <w:r w:rsidR="009F00C0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3">
        <w:r w:rsidR="009F00C0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Инвалидам вследствие общего заболевания или других причин, не </w:t>
      </w:r>
      <w:r w:rsidRPr="003F5039">
        <w:rPr>
          <w:rFonts w:ascii="Times New Roman" w:hAnsi="Times New Roman" w:cs="Times New Roman"/>
          <w:sz w:val="28"/>
          <w:szCs w:val="28"/>
        </w:rPr>
        <w:lastRenderedPageBreak/>
        <w:t xml:space="preserve">связанных с противоправными действиями, пенсия устанавливается при наличии минимального стажа, предусмотренного настоящим Положением соответственно для лиц, замещавших муниципальные должности в </w:t>
      </w:r>
      <w:proofErr w:type="spellStart"/>
      <w:r w:rsidR="004421DF">
        <w:rPr>
          <w:rFonts w:ascii="Times New Roman" w:hAnsi="Times New Roman" w:cs="Times New Roman"/>
          <w:sz w:val="28"/>
          <w:szCs w:val="28"/>
        </w:rPr>
        <w:t>Лескенском</w:t>
      </w:r>
      <w:proofErr w:type="spellEnd"/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муниципальном районе КБР </w:t>
      </w:r>
      <w:r w:rsidRPr="003F5039">
        <w:rPr>
          <w:rFonts w:ascii="Times New Roman" w:hAnsi="Times New Roman" w:cs="Times New Roman"/>
          <w:sz w:val="28"/>
          <w:szCs w:val="28"/>
        </w:rPr>
        <w:t xml:space="preserve">и должности муниципальной службы в </w:t>
      </w:r>
      <w:proofErr w:type="spellStart"/>
      <w:r w:rsidR="004421DF">
        <w:rPr>
          <w:rFonts w:ascii="Times New Roman" w:hAnsi="Times New Roman" w:cs="Times New Roman"/>
          <w:sz w:val="28"/>
          <w:szCs w:val="28"/>
        </w:rPr>
        <w:t>Лескенском</w:t>
      </w:r>
      <w:proofErr w:type="spellEnd"/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муниципальном районе КБР</w:t>
      </w:r>
      <w:r w:rsidRPr="003F5039">
        <w:rPr>
          <w:rFonts w:ascii="Times New Roman" w:hAnsi="Times New Roman" w:cs="Times New Roman"/>
          <w:sz w:val="28"/>
          <w:szCs w:val="28"/>
        </w:rPr>
        <w:t>.</w:t>
      </w:r>
    </w:p>
    <w:p w:rsidR="0071798B" w:rsidRDefault="0071798B" w:rsidP="00717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пенсии, установленный в отношении инвалидов I, II и III групп, индексируется по мере роста денежного вознаграждения, денежного содержания при их изменении в соответствии с муниципальными правовыми актами Лескенского муниципального района КБР.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9. Лицам, замещавшим должности муниципальной службы, не достигшим пенсионного возраста и имеющим стаж муниципальной службы, продолжительность которого для назначения пенсии за выслугу лет в соответствующем году определяется согласно </w:t>
      </w:r>
      <w:hyperlink r:id="rId12">
        <w:r w:rsidRPr="003F5039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к Федеральному закону </w:t>
      </w:r>
      <w:r w:rsidR="009A423B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от 15.12.2001 №166-ФЗ</w:t>
      </w:r>
      <w:r w:rsidR="009A423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«</w:t>
      </w:r>
      <w:r w:rsidRPr="003F5039">
        <w:rPr>
          <w:rFonts w:ascii="Times New Roman" w:hAnsi="Times New Roman" w:cs="Times New Roman"/>
          <w:sz w:val="28"/>
          <w:szCs w:val="28"/>
        </w:rPr>
        <w:t>О государственном пенсионном обеспечении в Российской Федерации</w:t>
      </w:r>
      <w:r w:rsidR="009A423B">
        <w:rPr>
          <w:rFonts w:ascii="Times New Roman" w:hAnsi="Times New Roman" w:cs="Times New Roman"/>
          <w:sz w:val="28"/>
          <w:szCs w:val="28"/>
        </w:rPr>
        <w:t>»</w:t>
      </w:r>
      <w:r w:rsidRPr="003F5039">
        <w:rPr>
          <w:rFonts w:ascii="Times New Roman" w:hAnsi="Times New Roman" w:cs="Times New Roman"/>
          <w:sz w:val="28"/>
          <w:szCs w:val="28"/>
        </w:rPr>
        <w:t xml:space="preserve">, в случае их увольнения в связи с ликвидацией органа местного самоуправления либо сокращением должностей муниципальной службы, после назначения пенсии в соответствии с Федеральным </w:t>
      </w:r>
      <w:hyperlink r:id="rId13">
        <w:r w:rsidRPr="003F503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A423B">
        <w:rPr>
          <w:rFonts w:ascii="Times New Roman" w:hAnsi="Times New Roman" w:cs="Times New Roman"/>
          <w:sz w:val="28"/>
          <w:szCs w:val="28"/>
        </w:rPr>
        <w:t xml:space="preserve">  </w:t>
      </w:r>
      <w:r w:rsidR="009A423B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от 28.12.2013 № 400-ФЗ </w:t>
      </w:r>
      <w:r w:rsidR="009A423B">
        <w:rPr>
          <w:rFonts w:ascii="Times New Roman" w:hAnsi="Times New Roman" w:cs="Times New Roman"/>
          <w:sz w:val="28"/>
          <w:szCs w:val="28"/>
        </w:rPr>
        <w:t>«</w:t>
      </w:r>
      <w:r w:rsidRPr="003F5039">
        <w:rPr>
          <w:rFonts w:ascii="Times New Roman" w:hAnsi="Times New Roman" w:cs="Times New Roman"/>
          <w:sz w:val="28"/>
          <w:szCs w:val="28"/>
        </w:rPr>
        <w:t>О страховых</w:t>
      </w:r>
      <w:r w:rsidR="009A423B">
        <w:rPr>
          <w:rFonts w:ascii="Times New Roman" w:hAnsi="Times New Roman" w:cs="Times New Roman"/>
          <w:sz w:val="28"/>
          <w:szCs w:val="28"/>
        </w:rPr>
        <w:t xml:space="preserve"> пенсиях в Российской Федерации»</w:t>
      </w:r>
      <w:r w:rsidRPr="003F5039">
        <w:rPr>
          <w:rFonts w:ascii="Times New Roman" w:hAnsi="Times New Roman" w:cs="Times New Roman"/>
          <w:sz w:val="28"/>
          <w:szCs w:val="28"/>
        </w:rPr>
        <w:t xml:space="preserve"> либо досрочно оформленной пенсии в соответствии с </w:t>
      </w:r>
      <w:r w:rsidR="009A423B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Федеральным законом  от 12 декабря 2023 года № 565-ФЗ «О занятости населения в Российской Федерации»</w:t>
      </w:r>
      <w:r w:rsidR="001940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r w:rsidRPr="003F5039">
        <w:rPr>
          <w:rFonts w:ascii="Times New Roman" w:hAnsi="Times New Roman" w:cs="Times New Roman"/>
          <w:sz w:val="28"/>
          <w:szCs w:val="28"/>
        </w:rPr>
        <w:t>устанавливается пенсия без соблюдения условия замещения должности муниципальной службы не менее 12 полных месяцев перед обращением за установлением пенсии.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10. Лицам, имеющим право на одновременное получение двух пенсий в соответствии со </w:t>
      </w:r>
      <w:hyperlink r:id="rId14">
        <w:r w:rsidRPr="003F5039">
          <w:rPr>
            <w:rFonts w:ascii="Times New Roman" w:hAnsi="Times New Roman" w:cs="Times New Roman"/>
            <w:sz w:val="28"/>
            <w:szCs w:val="28"/>
          </w:rPr>
          <w:t>статьей 4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194045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от 28.12.2013 № 400-ФЗ </w:t>
      </w:r>
      <w:r w:rsidR="0019404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</w:t>
      </w:r>
      <w:r w:rsidRPr="003F5039">
        <w:rPr>
          <w:rFonts w:ascii="Times New Roman" w:hAnsi="Times New Roman" w:cs="Times New Roman"/>
          <w:sz w:val="28"/>
          <w:szCs w:val="28"/>
        </w:rPr>
        <w:t>О страховых пенсиях в Российской Федерации</w:t>
      </w:r>
      <w:r w:rsidR="00194045">
        <w:rPr>
          <w:rFonts w:ascii="Times New Roman" w:hAnsi="Times New Roman" w:cs="Times New Roman"/>
          <w:sz w:val="28"/>
          <w:szCs w:val="28"/>
        </w:rPr>
        <w:t>»</w:t>
      </w:r>
      <w:r w:rsidRPr="003F5039">
        <w:rPr>
          <w:rFonts w:ascii="Times New Roman" w:hAnsi="Times New Roman" w:cs="Times New Roman"/>
          <w:sz w:val="28"/>
          <w:szCs w:val="28"/>
        </w:rPr>
        <w:t>, при определении размера пенсии учитывается общая сумма двух пенсий.</w:t>
      </w:r>
    </w:p>
    <w:p w:rsidR="003F5039" w:rsidRPr="003F5039" w:rsidRDefault="003F5039" w:rsidP="00A13C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11. </w:t>
      </w:r>
      <w:r w:rsidR="00A13C96">
        <w:rPr>
          <w:rFonts w:ascii="Times New Roman" w:hAnsi="Times New Roman" w:cs="Times New Roman"/>
          <w:sz w:val="28"/>
          <w:szCs w:val="28"/>
        </w:rPr>
        <w:t xml:space="preserve">Размер пенсии исчисляется исходя из денежного содержания  </w:t>
      </w:r>
      <w:r w:rsidRPr="003F5039">
        <w:rPr>
          <w:rFonts w:ascii="Times New Roman" w:hAnsi="Times New Roman" w:cs="Times New Roman"/>
          <w:sz w:val="28"/>
          <w:szCs w:val="28"/>
        </w:rPr>
        <w:t xml:space="preserve">по замещавшейся муниципальной должности, должности муниципальной службы </w:t>
      </w:r>
      <w:r w:rsidR="00A13C96">
        <w:rPr>
          <w:rFonts w:ascii="Times New Roman" w:hAnsi="Times New Roman" w:cs="Times New Roman"/>
          <w:sz w:val="28"/>
          <w:szCs w:val="28"/>
        </w:rPr>
        <w:t xml:space="preserve"> </w:t>
      </w:r>
      <w:r w:rsidRPr="003F5039">
        <w:rPr>
          <w:rFonts w:ascii="Times New Roman" w:hAnsi="Times New Roman" w:cs="Times New Roman"/>
          <w:sz w:val="28"/>
          <w:szCs w:val="28"/>
        </w:rPr>
        <w:t xml:space="preserve"> на день обращения с заявлением об установлении пенсии.</w:t>
      </w:r>
    </w:p>
    <w:p w:rsidR="00ED656C" w:rsidRDefault="00A13C96" w:rsidP="00A13C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039" w:rsidRPr="003F5039">
        <w:rPr>
          <w:rFonts w:ascii="Times New Roman" w:hAnsi="Times New Roman" w:cs="Times New Roman"/>
          <w:sz w:val="28"/>
          <w:szCs w:val="28"/>
        </w:rPr>
        <w:t>12. В состав денежного содержания (денежного вознаграждения), учитываемого при установлении размера пенсии, включаются</w:t>
      </w:r>
      <w:r w:rsidRPr="00A13C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A13C96">
        <w:rPr>
          <w:rFonts w:ascii="Times New Roman" w:hAnsi="Times New Roman" w:cs="Times New Roman"/>
          <w:sz w:val="28"/>
          <w:szCs w:val="28"/>
        </w:rPr>
        <w:t xml:space="preserve">с </w:t>
      </w:r>
      <w:hyperlink r:id="rId15" w:history="1">
        <w:r w:rsidRPr="00A13C9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13C96">
        <w:rPr>
          <w:rFonts w:ascii="Times New Roman" w:hAnsi="Times New Roman" w:cs="Times New Roman"/>
          <w:sz w:val="28"/>
          <w:szCs w:val="28"/>
        </w:rPr>
        <w:t xml:space="preserve"> КБР</w:t>
      </w:r>
      <w:r>
        <w:rPr>
          <w:rFonts w:ascii="Times New Roman" w:hAnsi="Times New Roman" w:cs="Times New Roman"/>
          <w:sz w:val="28"/>
          <w:szCs w:val="28"/>
        </w:rPr>
        <w:t xml:space="preserve"> от 4 июля 1998 г. № 8-РЗ "О муниципальной службе в Кабардино-Балкарской Республике" </w:t>
      </w:r>
      <w:r w:rsidR="003F5039" w:rsidRPr="003F5039">
        <w:rPr>
          <w:rFonts w:ascii="Times New Roman" w:hAnsi="Times New Roman" w:cs="Times New Roman"/>
          <w:sz w:val="28"/>
          <w:szCs w:val="28"/>
        </w:rPr>
        <w:t xml:space="preserve"> должностной оклад; оклад за классный чин; ежемесячное денежное поощрение; надбавки к должностному окладу за особые условия муниципальной службы, за выслугу лет на муниципальной службе, за работу со сведениями, составляющими государственную тайну, единовременная выплата при предоставлении ежегодного оплачиваемого отпуска, материальная помощь и премии по результатам работы (за исключением премий, носящих единовременный характер). </w:t>
      </w:r>
    </w:p>
    <w:p w:rsidR="003F5039" w:rsidRPr="003F5039" w:rsidRDefault="00ED656C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3F5039" w:rsidRPr="003F5039">
        <w:rPr>
          <w:rFonts w:ascii="Times New Roman" w:hAnsi="Times New Roman" w:cs="Times New Roman"/>
          <w:sz w:val="28"/>
          <w:szCs w:val="28"/>
        </w:rPr>
        <w:t>Если наименование ранее замещаемой должности не предусмотрено Реестром должностей муниципальной службы в Кабардино-Балкарской Республике, то размер денежного вознаграждения, денежного содержания определяется по приравненной должности.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Приравнивание ранее применявшихся наименований должностей </w:t>
      </w:r>
      <w:r w:rsidRPr="003F5039">
        <w:rPr>
          <w:rFonts w:ascii="Times New Roman" w:hAnsi="Times New Roman" w:cs="Times New Roman"/>
          <w:sz w:val="28"/>
          <w:szCs w:val="28"/>
        </w:rPr>
        <w:lastRenderedPageBreak/>
        <w:t xml:space="preserve">производится Комиссией по установлению стажа муниципальной службы в органах местного самоуправления </w:t>
      </w:r>
      <w:r w:rsidR="004421DF">
        <w:rPr>
          <w:rFonts w:ascii="Times New Roman" w:hAnsi="Times New Roman" w:cs="Times New Roman"/>
          <w:sz w:val="28"/>
          <w:szCs w:val="28"/>
        </w:rPr>
        <w:t>Лескенско</w:t>
      </w:r>
      <w:r w:rsidR="00194045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94045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94045">
        <w:rPr>
          <w:rFonts w:ascii="Times New Roman" w:hAnsi="Times New Roman" w:cs="Times New Roman"/>
          <w:sz w:val="28"/>
          <w:szCs w:val="28"/>
        </w:rPr>
        <w:t>а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КБР</w:t>
      </w:r>
      <w:r w:rsidRPr="003F5039">
        <w:rPr>
          <w:rFonts w:ascii="Times New Roman" w:hAnsi="Times New Roman" w:cs="Times New Roman"/>
          <w:sz w:val="28"/>
          <w:szCs w:val="28"/>
        </w:rPr>
        <w:t>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Во всех случаях работы лица в органах местного самоуправления на условиях неполного рабочего времени размер денежного вознаграждения, денежного содержания исчисляется пропорционально продолжительности установленного неполного рабочего времени.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14. Размер пенсии устанавливается уполномоченным органом по заявлению, составляемому по </w:t>
      </w:r>
      <w:hyperlink w:anchor="P169">
        <w:r w:rsidRPr="003F5039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4421DF">
        <w:rPr>
          <w:rFonts w:ascii="Times New Roman" w:hAnsi="Times New Roman" w:cs="Times New Roman"/>
          <w:sz w:val="28"/>
          <w:szCs w:val="28"/>
        </w:rPr>
        <w:t>№</w:t>
      </w:r>
      <w:r w:rsidRPr="003F5039">
        <w:rPr>
          <w:rFonts w:ascii="Times New Roman" w:hAnsi="Times New Roman" w:cs="Times New Roman"/>
          <w:sz w:val="28"/>
          <w:szCs w:val="28"/>
        </w:rPr>
        <w:t>1. К заявлению прилагаются следующие документы: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а) документы, подтверждающие стаж муниципальной службы (замещения муниципальной должности);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б) справка о размере месячного денежного содержания (денежного вознаграждения) по </w:t>
      </w:r>
      <w:hyperlink w:anchor="P204">
        <w:r w:rsidRPr="003F5039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4421DF">
        <w:rPr>
          <w:rFonts w:ascii="Times New Roman" w:hAnsi="Times New Roman" w:cs="Times New Roman"/>
          <w:sz w:val="28"/>
          <w:szCs w:val="28"/>
        </w:rPr>
        <w:t>№</w:t>
      </w:r>
      <w:r w:rsidRPr="003F5039">
        <w:rPr>
          <w:rFonts w:ascii="Times New Roman" w:hAnsi="Times New Roman" w:cs="Times New Roman"/>
          <w:sz w:val="28"/>
          <w:szCs w:val="28"/>
        </w:rPr>
        <w:t xml:space="preserve"> 2 к настоящему Положению;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в) справка о продолжительности стажа муниципальной службы (замещения муниципальной должности) по </w:t>
      </w:r>
      <w:hyperlink w:anchor="P300">
        <w:r w:rsidRPr="003F5039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4421DF">
        <w:rPr>
          <w:rFonts w:ascii="Times New Roman" w:hAnsi="Times New Roman" w:cs="Times New Roman"/>
          <w:sz w:val="28"/>
          <w:szCs w:val="28"/>
        </w:rPr>
        <w:t>№</w:t>
      </w:r>
      <w:r w:rsidRPr="003F5039">
        <w:rPr>
          <w:rFonts w:ascii="Times New Roman" w:hAnsi="Times New Roman" w:cs="Times New Roman"/>
          <w:sz w:val="28"/>
          <w:szCs w:val="28"/>
        </w:rPr>
        <w:t xml:space="preserve"> 3 к настоящему Положению;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г) справка о размере назначенной страховой пенсии по старости (инвалидности, случаю потери кормильца) из территориального органа Пенсионного фонда Российской Федерации, производящего выплату страховой пенсии;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д) заявление о перечислении пенсии на банковский счет с указанием его реквизитов;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е) копия паспорта;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ж) документы, подтверждающие получение инвалидности в результате исполнения обязанностей либо смерти муниципального служащего (лица, замещавшего муниципальную должность), связанной с исполнением им должностных обязанностей;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з) справка федерального учреждения медико-социальной экспертизы (для лиц, указанных в </w:t>
      </w:r>
      <w:hyperlink w:anchor="P66">
        <w:r w:rsidRPr="003F5039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настоящего Положения).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Вопросами пенсионного обеспечения занимается Комиссия по рассмотрению вопросов пенсионного обеспечения за выслугу лет лиц, замещавших муниципальные должности и должности муниципальной службы в </w:t>
      </w:r>
      <w:proofErr w:type="spellStart"/>
      <w:r w:rsidR="004421DF">
        <w:rPr>
          <w:rFonts w:ascii="Times New Roman" w:hAnsi="Times New Roman" w:cs="Times New Roman"/>
          <w:sz w:val="28"/>
          <w:szCs w:val="28"/>
        </w:rPr>
        <w:t>Лескенском</w:t>
      </w:r>
      <w:proofErr w:type="spellEnd"/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муниципальном районе КБР</w:t>
      </w:r>
      <w:r w:rsidRPr="003F5039">
        <w:rPr>
          <w:rFonts w:ascii="Times New Roman" w:hAnsi="Times New Roman" w:cs="Times New Roman"/>
          <w:sz w:val="28"/>
          <w:szCs w:val="28"/>
        </w:rPr>
        <w:t>, по заключению которой принимается решение об установлении пенсии и ее размере.</w:t>
      </w:r>
    </w:p>
    <w:p w:rsidR="005B57B6" w:rsidRDefault="005B57B6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Комиссии считается правомочным, если на нем присутствует больше половины состава, при равенстве голосов, голос председателя является решающим. 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Решение об установлении пенсии и о ее размере оформляется распоряжением уполномоченного органа по </w:t>
      </w:r>
      <w:hyperlink w:anchor="P378">
        <w:r w:rsidRPr="003F5039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4421DF">
        <w:rPr>
          <w:rFonts w:ascii="Times New Roman" w:hAnsi="Times New Roman" w:cs="Times New Roman"/>
          <w:sz w:val="28"/>
          <w:szCs w:val="28"/>
        </w:rPr>
        <w:t xml:space="preserve">             №</w:t>
      </w:r>
      <w:r w:rsidRPr="003F5039">
        <w:rPr>
          <w:rFonts w:ascii="Times New Roman" w:hAnsi="Times New Roman" w:cs="Times New Roman"/>
          <w:sz w:val="28"/>
          <w:szCs w:val="28"/>
        </w:rPr>
        <w:t xml:space="preserve"> 4 к настоящему Положению.</w:t>
      </w:r>
    </w:p>
    <w:p w:rsidR="00D92752" w:rsidRDefault="00D92752" w:rsidP="00D927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установлении пенсии или об отказе в ее установлении принимается Комиссией в течение 30 дней со дня регистрации заявления, о чем в десятидневный срок сообщается заявителю.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В случае отказа в установлении пенсии излагается его причина.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lastRenderedPageBreak/>
        <w:t>15. Пенсия выплачивается уполномоченным органом.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Расходы по перечислению (пересылке) пенсии производятся за счет средств местного бюджета </w:t>
      </w:r>
      <w:r w:rsidR="004421DF">
        <w:rPr>
          <w:rFonts w:ascii="Times New Roman" w:hAnsi="Times New Roman" w:cs="Times New Roman"/>
          <w:sz w:val="28"/>
          <w:szCs w:val="28"/>
        </w:rPr>
        <w:t>Лескенско</w:t>
      </w:r>
      <w:r w:rsidR="00194045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94045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94045">
        <w:rPr>
          <w:rFonts w:ascii="Times New Roman" w:hAnsi="Times New Roman" w:cs="Times New Roman"/>
          <w:sz w:val="28"/>
          <w:szCs w:val="28"/>
        </w:rPr>
        <w:t>а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КБР</w:t>
      </w:r>
      <w:r w:rsidRPr="003F5039">
        <w:rPr>
          <w:rFonts w:ascii="Times New Roman" w:hAnsi="Times New Roman" w:cs="Times New Roman"/>
          <w:sz w:val="28"/>
          <w:szCs w:val="28"/>
        </w:rPr>
        <w:t>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16. Пенсия назначается с первого числа месяца, в котором заявитель обратился за ней, но не ранее чем со дня возникновения права на нее.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17. Пенсия сохраняется при выезде получателя за пределы </w:t>
      </w:r>
      <w:r w:rsidR="00ED656C">
        <w:rPr>
          <w:rFonts w:ascii="Times New Roman" w:hAnsi="Times New Roman" w:cs="Times New Roman"/>
          <w:sz w:val="28"/>
          <w:szCs w:val="28"/>
        </w:rPr>
        <w:t>Лескенского</w:t>
      </w:r>
      <w:r w:rsidRPr="003F503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D656C">
        <w:rPr>
          <w:rFonts w:ascii="Times New Roman" w:hAnsi="Times New Roman" w:cs="Times New Roman"/>
          <w:sz w:val="28"/>
          <w:szCs w:val="28"/>
        </w:rPr>
        <w:t xml:space="preserve"> КБР</w:t>
      </w:r>
      <w:r w:rsidRPr="003F5039">
        <w:rPr>
          <w:rFonts w:ascii="Times New Roman" w:hAnsi="Times New Roman" w:cs="Times New Roman"/>
          <w:sz w:val="28"/>
          <w:szCs w:val="28"/>
        </w:rPr>
        <w:t>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В случае если лицо, имеющее право на пенсию, проживает за пределами </w:t>
      </w:r>
      <w:r w:rsidR="004421DF">
        <w:rPr>
          <w:rFonts w:ascii="Times New Roman" w:hAnsi="Times New Roman" w:cs="Times New Roman"/>
          <w:sz w:val="28"/>
          <w:szCs w:val="28"/>
        </w:rPr>
        <w:t>Лескенско</w:t>
      </w:r>
      <w:r w:rsidR="00194045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94045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94045">
        <w:rPr>
          <w:rFonts w:ascii="Times New Roman" w:hAnsi="Times New Roman" w:cs="Times New Roman"/>
          <w:sz w:val="28"/>
          <w:szCs w:val="28"/>
        </w:rPr>
        <w:t>а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КБР</w:t>
      </w:r>
      <w:r w:rsidRPr="003F5039">
        <w:rPr>
          <w:rFonts w:ascii="Times New Roman" w:hAnsi="Times New Roman" w:cs="Times New Roman"/>
          <w:sz w:val="28"/>
          <w:szCs w:val="28"/>
        </w:rPr>
        <w:t>, выплата установленной пенсии производится по его письменному заявлению после предъявления лично, через доверенное лицо либо посредством почтовой связи справки органа, выплачивающего страховую пенсию, о ежемесячном размере получаемой им страховой пенсии. Пенсия перечисляется (пересылается) по заявлению гражданина на указанный им банковский счет или почтовый адрес.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18. Лицо, которому установлена пенсия, вправе обратиться за перерасчетом ее размера при наличии соответствующих оснований. Перерасчет размера пенсии производится с первого числа месяца, следующего за месяцем, в котором гражданин обратился за перерасчетом размера пенсии, за исключением случаев, предусмотренных </w:t>
      </w:r>
      <w:hyperlink w:anchor="P101">
        <w:r w:rsidRPr="003F5039">
          <w:rPr>
            <w:rFonts w:ascii="Times New Roman" w:hAnsi="Times New Roman" w:cs="Times New Roman"/>
            <w:sz w:val="28"/>
            <w:szCs w:val="28"/>
          </w:rPr>
          <w:t>абзацами вторым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2">
        <w:r w:rsidRPr="003F5039">
          <w:rPr>
            <w:rFonts w:ascii="Times New Roman" w:hAnsi="Times New Roman" w:cs="Times New Roman"/>
            <w:sz w:val="28"/>
            <w:szCs w:val="28"/>
          </w:rPr>
          <w:t>третьим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1"/>
      <w:bookmarkEnd w:id="7"/>
      <w:r w:rsidRPr="003F5039">
        <w:rPr>
          <w:rFonts w:ascii="Times New Roman" w:hAnsi="Times New Roman" w:cs="Times New Roman"/>
          <w:sz w:val="28"/>
          <w:szCs w:val="28"/>
        </w:rPr>
        <w:t>При пересмотре группы инвалидности или причины инвалидности, которые влекут увеличение размера пенсии, пенсии в новом размере выплачиваются со дня изменения группы инвалидности или причины инвалидности.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02"/>
      <w:bookmarkEnd w:id="8"/>
      <w:r w:rsidRPr="003F5039">
        <w:rPr>
          <w:rFonts w:ascii="Times New Roman" w:hAnsi="Times New Roman" w:cs="Times New Roman"/>
          <w:sz w:val="28"/>
          <w:szCs w:val="28"/>
        </w:rPr>
        <w:t>В случае перерасчета размера пенсии из-за возникновения обстоятельств, влекущих уменьшение размера пенсии, пенсия в новом размере выплачивается с первого числа месяца, следующего за месяцем, в котором наступили эти обстоятельства.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19. При изменении соответствующего нормативно-правового акта органа местного самоуправления </w:t>
      </w:r>
      <w:r w:rsidR="004421DF">
        <w:rPr>
          <w:rFonts w:ascii="Times New Roman" w:hAnsi="Times New Roman" w:cs="Times New Roman"/>
          <w:sz w:val="28"/>
          <w:szCs w:val="28"/>
        </w:rPr>
        <w:t>Лескенско</w:t>
      </w:r>
      <w:r w:rsidR="00194045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94045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94045">
        <w:rPr>
          <w:rFonts w:ascii="Times New Roman" w:hAnsi="Times New Roman" w:cs="Times New Roman"/>
          <w:sz w:val="28"/>
          <w:szCs w:val="28"/>
        </w:rPr>
        <w:t>а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КБР </w:t>
      </w:r>
      <w:r w:rsidRPr="003F5039">
        <w:rPr>
          <w:rFonts w:ascii="Times New Roman" w:hAnsi="Times New Roman" w:cs="Times New Roman"/>
          <w:sz w:val="28"/>
          <w:szCs w:val="28"/>
        </w:rPr>
        <w:t>о денежном вознаграждении, поощрительных и иных выплатах, денежном содержании по соответствующей муниципальной должности или должности муниципальной службы, а также размера страховой пенсии уполномоченный орган пересчитывает размер пенсии. Выплата пенсии в новом размере производится со дня ее изменения без истребования заявления.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Выплата пенсии в новом размере производится со дня изменения денежного вознаграждения, поощрительных и иных выплат, денежного содержания по соответствующей должности или страховой пенсии.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Размер месячного денежного вознаграждения, денежного содержания, учитываемый при исчислении пенсии, индексируется соответственно изменению денежного вознаграждения, поощрительных и иных выплат, денежного содержания по соответствующей должности. При этом следует учитывать, что общий размер пенсии после индексации не может превышать установленное каждому пенсионеру процентное соотношение размера пенсии к размеру месячного денежного содержания по соответствующей </w:t>
      </w:r>
      <w:r w:rsidRPr="003F5039">
        <w:rPr>
          <w:rFonts w:ascii="Times New Roman" w:hAnsi="Times New Roman" w:cs="Times New Roman"/>
          <w:sz w:val="28"/>
          <w:szCs w:val="28"/>
        </w:rPr>
        <w:lastRenderedPageBreak/>
        <w:t xml:space="preserve">должности на момент индексации. В случае отсутствия соответствующей должности муниципальной службы (муниципальной должности) перерасчет производится исходя из увеличения размера денежного вознаграждения, поощрительных и иных выплат, денежного содержания по аналогичной должности в соответствующем органе местного самоуправления </w:t>
      </w:r>
      <w:r w:rsidR="004421DF">
        <w:rPr>
          <w:rFonts w:ascii="Times New Roman" w:hAnsi="Times New Roman" w:cs="Times New Roman"/>
          <w:sz w:val="28"/>
          <w:szCs w:val="28"/>
        </w:rPr>
        <w:t>Лескенско</w:t>
      </w:r>
      <w:r w:rsidR="00194045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94045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94045">
        <w:rPr>
          <w:rFonts w:ascii="Times New Roman" w:hAnsi="Times New Roman" w:cs="Times New Roman"/>
          <w:sz w:val="28"/>
          <w:szCs w:val="28"/>
        </w:rPr>
        <w:t>а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КБР</w:t>
      </w:r>
      <w:r w:rsidRPr="003F5039">
        <w:rPr>
          <w:rFonts w:ascii="Times New Roman" w:hAnsi="Times New Roman" w:cs="Times New Roman"/>
          <w:sz w:val="28"/>
          <w:szCs w:val="28"/>
        </w:rPr>
        <w:t>, в котором лицо, получающее пенсию, замещало должность муниципальной службы или муниципальную должность.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В случае увеличения стажа муниципальной службы (стажа замещения муниципальной должности), с учетом которого был определен размер пенсии, на год или более перерасчет производится с первого числа месяца, следующего за месяцем прекращения муниципальной службы (замещения муниципальной должности), с учетом всей выслуги, имеющейся к моменту перерасчета.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В случае увеличения стажа муниципальной службы (замещения муниципальной должности), а также при увеличении месячного денежного содержания получатель пенсии представляет заявление о перерасчете размера пенсии с прилагаемыми документами об увеличении стажа муниципальной службы либо месячного денежного содержания в уполномоченный орган.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Получатели пенсии обязаны извещать уполномоченный орган о наступлении обстоятельств, влекущих изменение размера пенсии, а также приостановление ее выплаты, не позднее чем в 10-дневный срок с даты наступления указанных обстоятельств.</w:t>
      </w:r>
    </w:p>
    <w:p w:rsid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20. Решение о приостановлении (прекращении) выплаты пенсии принимается уполномоченным органом.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21. Выплата установленной пенсии приостанавливается в случаях: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11"/>
      <w:bookmarkEnd w:id="9"/>
      <w:r w:rsidRPr="003F5039">
        <w:rPr>
          <w:rFonts w:ascii="Times New Roman" w:hAnsi="Times New Roman" w:cs="Times New Roman"/>
          <w:sz w:val="28"/>
          <w:szCs w:val="28"/>
        </w:rPr>
        <w:t>1) замещения вновь муниципальных должностей, должностей муниципальной службы, государственных должностей и должностей государственной гражданской службы;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2) непредставления получателем пенсии справки об изменении размера или вида страховой пенсии в течение двух месяцев с момента увеличения (индексации) размеров страховой пенсии в соответствии с Федеральным </w:t>
      </w:r>
      <w:hyperlink r:id="rId16">
        <w:r w:rsidRPr="003F503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94045" w:rsidRPr="0019404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194045" w:rsidRPr="00AA48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от 28.12.2013 № 400-ФЗ</w:t>
      </w:r>
      <w:r w:rsidR="00194045">
        <w:rPr>
          <w:rFonts w:ascii="Times New Roman" w:hAnsi="Times New Roman" w:cs="Times New Roman"/>
          <w:sz w:val="28"/>
          <w:szCs w:val="28"/>
        </w:rPr>
        <w:t xml:space="preserve"> «</w:t>
      </w:r>
      <w:r w:rsidRPr="003F5039">
        <w:rPr>
          <w:rFonts w:ascii="Times New Roman" w:hAnsi="Times New Roman" w:cs="Times New Roman"/>
          <w:sz w:val="28"/>
          <w:szCs w:val="28"/>
        </w:rPr>
        <w:t>О страховых пенсиях в Российской Федерации</w:t>
      </w:r>
      <w:r w:rsidR="00194045">
        <w:rPr>
          <w:rFonts w:ascii="Times New Roman" w:hAnsi="Times New Roman" w:cs="Times New Roman"/>
          <w:sz w:val="28"/>
          <w:szCs w:val="28"/>
        </w:rPr>
        <w:t>»</w:t>
      </w:r>
      <w:r w:rsidRPr="003F5039">
        <w:rPr>
          <w:rFonts w:ascii="Times New Roman" w:hAnsi="Times New Roman" w:cs="Times New Roman"/>
          <w:sz w:val="28"/>
          <w:szCs w:val="28"/>
        </w:rPr>
        <w:t>;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3) выезда на постоянное место жительства за пределы Российской Федерации.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Приостановление выплаты пенсии производится со дня наступления обстоятельств, предусмотренных в настоящем пункте Положения.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Восстановление выплаты пенсии производится со дня прекращения вышеуказанных обстоятельств по заявлению гражданина, обратившегося за возобновлением пенсии.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После освобождения должностей, указанных в </w:t>
      </w:r>
      <w:hyperlink w:anchor="P111">
        <w:r w:rsidRPr="003F5039">
          <w:rPr>
            <w:rFonts w:ascii="Times New Roman" w:hAnsi="Times New Roman" w:cs="Times New Roman"/>
            <w:sz w:val="28"/>
            <w:szCs w:val="28"/>
          </w:rPr>
          <w:t>подпункте первом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настоящего пункта, лицам, которым установлена пенсия, выплата пенсии возобновляется на прежних условиях либо по заявлению лица, замещавшего </w:t>
      </w:r>
      <w:r w:rsidRPr="003F5039">
        <w:rPr>
          <w:rFonts w:ascii="Times New Roman" w:hAnsi="Times New Roman" w:cs="Times New Roman"/>
          <w:sz w:val="28"/>
          <w:szCs w:val="28"/>
        </w:rPr>
        <w:lastRenderedPageBreak/>
        <w:t>должность муниципальной службы, производится ее перерасчет в соответствии с порядком, установленным для назначения этой пенсии.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22. Выплата пенсии прекращается в случаях: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1) назначения ежемесячного пожизненного содержания, установления дополнительного пожизненного ежемесячного материального обеспечения в соответствии с федеральным законодательством или законодательством Кабардино-Балкарской Республики;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2) прекращения выплаты страховой пенсии;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3) помещения пенсионера в дом-интернат (пансионат) для престарелых и инвалидов на полное государственное обеспечение;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4) смерти получателя пенсии.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Прекращение выплаты пенсии осуществляется с даты возникновения вышеперечисленных обстоятельств, а в случае смерти получателя пенсии - с первого числа месяца, следующего за месяцем, в котором наступила смерть.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>В случае смерти получателя пенсии неполученные суммы пенсии выплачиваются членам его семьи, проживавшим совместно с ним на день смерти, в порядке, предусмотренном пенсионным законодательством Российской Федерации.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Получатель пенсии обязан сообщить в уполномоченный орган сведения о выезде лица, получающего пенсию, на постоянное место жительства за пределы </w:t>
      </w:r>
      <w:r w:rsidR="00194045">
        <w:rPr>
          <w:rFonts w:ascii="Times New Roman" w:hAnsi="Times New Roman" w:cs="Times New Roman"/>
          <w:sz w:val="28"/>
          <w:szCs w:val="28"/>
        </w:rPr>
        <w:t xml:space="preserve">Лескенского </w:t>
      </w:r>
      <w:r w:rsidRPr="003F5039">
        <w:rPr>
          <w:rFonts w:ascii="Times New Roman" w:hAnsi="Times New Roman" w:cs="Times New Roman"/>
          <w:sz w:val="28"/>
          <w:szCs w:val="28"/>
        </w:rPr>
        <w:t xml:space="preserve"> муниципального района КБР в течение одного месяца со дня снятия с регистрационного учета по месту его жительства, а также об иных обстоятельствах, препятствующих получению пенсии на территории </w:t>
      </w:r>
      <w:r w:rsidR="004421DF">
        <w:rPr>
          <w:rFonts w:ascii="Times New Roman" w:hAnsi="Times New Roman" w:cs="Times New Roman"/>
          <w:sz w:val="28"/>
          <w:szCs w:val="28"/>
        </w:rPr>
        <w:t>Лескенско</w:t>
      </w:r>
      <w:r w:rsidR="00194045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94045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94045">
        <w:rPr>
          <w:rFonts w:ascii="Times New Roman" w:hAnsi="Times New Roman" w:cs="Times New Roman"/>
          <w:sz w:val="28"/>
          <w:szCs w:val="28"/>
        </w:rPr>
        <w:t>а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КБР</w:t>
      </w:r>
      <w:r w:rsidRPr="003F5039">
        <w:rPr>
          <w:rFonts w:ascii="Times New Roman" w:hAnsi="Times New Roman" w:cs="Times New Roman"/>
          <w:sz w:val="28"/>
          <w:szCs w:val="28"/>
        </w:rPr>
        <w:t>, в течение одного месяца с момента их наступления.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Сумма необоснованно полученной пенсии вследствие невыполнения получателем пенсии указанных обязанностей, а также других злоупотреблений получателя пенсии подлежит обязательному возврату в бюджет </w:t>
      </w:r>
      <w:r w:rsidR="004421DF">
        <w:rPr>
          <w:rFonts w:ascii="Times New Roman" w:hAnsi="Times New Roman" w:cs="Times New Roman"/>
          <w:sz w:val="28"/>
          <w:szCs w:val="28"/>
        </w:rPr>
        <w:t>Лескенско</w:t>
      </w:r>
      <w:r w:rsidR="00194045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94045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94045">
        <w:rPr>
          <w:rFonts w:ascii="Times New Roman" w:hAnsi="Times New Roman" w:cs="Times New Roman"/>
          <w:sz w:val="28"/>
          <w:szCs w:val="28"/>
        </w:rPr>
        <w:t>а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КБР</w:t>
      </w:r>
      <w:r w:rsidRPr="003F5039">
        <w:rPr>
          <w:rFonts w:ascii="Times New Roman" w:hAnsi="Times New Roman" w:cs="Times New Roman"/>
          <w:sz w:val="28"/>
          <w:szCs w:val="28"/>
        </w:rPr>
        <w:t>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23. Пенсия в соответствии с Налоговым </w:t>
      </w:r>
      <w:hyperlink r:id="rId17">
        <w:r w:rsidRPr="003F503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Российской Федерации налогом не облагается.</w:t>
      </w:r>
    </w:p>
    <w:p w:rsidR="003F5039" w:rsidRPr="003F5039" w:rsidRDefault="003F5039" w:rsidP="003F5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24. За лицами, проходившими муниципальную службу, приобретшими право на пенсию за выслугу лет (ежемесячную доплату к пенсии, иные выплаты), устанавливаемую в соответствии с законами и иными нормативными правовыми актами КБР, актами органов местного самоуправления </w:t>
      </w:r>
      <w:r w:rsidR="004421DF">
        <w:rPr>
          <w:rFonts w:ascii="Times New Roman" w:hAnsi="Times New Roman" w:cs="Times New Roman"/>
          <w:sz w:val="28"/>
          <w:szCs w:val="28"/>
        </w:rPr>
        <w:t>Лескенско</w:t>
      </w:r>
      <w:r w:rsidR="00194045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94045">
        <w:rPr>
          <w:rFonts w:ascii="Times New Roman" w:hAnsi="Times New Roman" w:cs="Times New Roman"/>
          <w:sz w:val="28"/>
          <w:szCs w:val="28"/>
        </w:rPr>
        <w:t>го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94045">
        <w:rPr>
          <w:rFonts w:ascii="Times New Roman" w:hAnsi="Times New Roman" w:cs="Times New Roman"/>
          <w:sz w:val="28"/>
          <w:szCs w:val="28"/>
        </w:rPr>
        <w:t>а</w:t>
      </w:r>
      <w:r w:rsidR="004421DF" w:rsidRPr="003F5039">
        <w:rPr>
          <w:rFonts w:ascii="Times New Roman" w:hAnsi="Times New Roman" w:cs="Times New Roman"/>
          <w:sz w:val="28"/>
          <w:szCs w:val="28"/>
        </w:rPr>
        <w:t xml:space="preserve"> КБР </w:t>
      </w:r>
      <w:r w:rsidRPr="003F5039">
        <w:rPr>
          <w:rFonts w:ascii="Times New Roman" w:hAnsi="Times New Roman" w:cs="Times New Roman"/>
          <w:sz w:val="28"/>
          <w:szCs w:val="28"/>
        </w:rPr>
        <w:t xml:space="preserve">в связи с прохождением указанной службы, и уволенными со службы до 1 января 2017 года, продолжающими замещать на 1 января 2017 года должности муниципальной службы и имеющими на 1 января 2017 года стаж муниципальной службы для назначения пенсии за выслугу лет (ежемесячной доплаты к пенсии, иных выплат) не менее 20 лет, лицами, продолжающими замещать 1 января 2017 года должности муниципальной службы, имеющими на этот день не менее 15 лет указанного стажа и приобретшими </w:t>
      </w:r>
      <w:r w:rsidR="00D8091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F5039">
        <w:rPr>
          <w:rFonts w:ascii="Times New Roman" w:hAnsi="Times New Roman" w:cs="Times New Roman"/>
          <w:sz w:val="28"/>
          <w:szCs w:val="28"/>
        </w:rPr>
        <w:t xml:space="preserve">до 1 января 2017 года право на страховую пенсию по старости (инвалидности) в соответствии с Федеральным </w:t>
      </w:r>
      <w:hyperlink r:id="rId18">
        <w:r w:rsidRPr="003F503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от 28 декабря 2013 </w:t>
      </w:r>
      <w:r w:rsidRPr="003F5039">
        <w:rPr>
          <w:rFonts w:ascii="Times New Roman" w:hAnsi="Times New Roman" w:cs="Times New Roman"/>
          <w:sz w:val="28"/>
          <w:szCs w:val="28"/>
        </w:rPr>
        <w:lastRenderedPageBreak/>
        <w:t xml:space="preserve">года </w:t>
      </w:r>
      <w:r w:rsidR="00ED656C">
        <w:rPr>
          <w:rFonts w:ascii="Times New Roman" w:hAnsi="Times New Roman" w:cs="Times New Roman"/>
          <w:sz w:val="28"/>
          <w:szCs w:val="28"/>
        </w:rPr>
        <w:t>№</w:t>
      </w:r>
      <w:r w:rsidRPr="003F5039">
        <w:rPr>
          <w:rFonts w:ascii="Times New Roman" w:hAnsi="Times New Roman" w:cs="Times New Roman"/>
          <w:sz w:val="28"/>
          <w:szCs w:val="28"/>
        </w:rPr>
        <w:t xml:space="preserve"> 400-ФЗ </w:t>
      </w:r>
      <w:r w:rsidR="00D80910">
        <w:rPr>
          <w:rFonts w:ascii="Times New Roman" w:hAnsi="Times New Roman" w:cs="Times New Roman"/>
          <w:sz w:val="28"/>
          <w:szCs w:val="28"/>
        </w:rPr>
        <w:t>«</w:t>
      </w:r>
      <w:r w:rsidRPr="003F5039">
        <w:rPr>
          <w:rFonts w:ascii="Times New Roman" w:hAnsi="Times New Roman" w:cs="Times New Roman"/>
          <w:sz w:val="28"/>
          <w:szCs w:val="28"/>
        </w:rPr>
        <w:t>О страховых пенсиях</w:t>
      </w:r>
      <w:r w:rsidR="00D80910">
        <w:rPr>
          <w:rFonts w:ascii="Times New Roman" w:hAnsi="Times New Roman" w:cs="Times New Roman"/>
          <w:sz w:val="28"/>
          <w:szCs w:val="28"/>
        </w:rPr>
        <w:t>»</w:t>
      </w:r>
      <w:r w:rsidRPr="003F5039">
        <w:rPr>
          <w:rFonts w:ascii="Times New Roman" w:hAnsi="Times New Roman" w:cs="Times New Roman"/>
          <w:sz w:val="28"/>
          <w:szCs w:val="28"/>
        </w:rPr>
        <w:t xml:space="preserve">, сохраняется право на пенсию за выслугу лет (ежемесячную доплату к пенсии, иные выплаты) в соответствии с законами и иными нормативными правовыми актами без учета изменений, касающихся пенсионного возраста и стажа муниципальной службы, внесенных Федеральным </w:t>
      </w:r>
      <w:hyperlink r:id="rId19">
        <w:r w:rsidRPr="003F503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F5039">
        <w:rPr>
          <w:rFonts w:ascii="Times New Roman" w:hAnsi="Times New Roman" w:cs="Times New Roman"/>
          <w:sz w:val="28"/>
          <w:szCs w:val="28"/>
        </w:rPr>
        <w:t xml:space="preserve"> от 23.05.2016 </w:t>
      </w:r>
      <w:r w:rsidR="00ED656C">
        <w:rPr>
          <w:rFonts w:ascii="Times New Roman" w:hAnsi="Times New Roman" w:cs="Times New Roman"/>
          <w:sz w:val="28"/>
          <w:szCs w:val="28"/>
        </w:rPr>
        <w:t xml:space="preserve">№ </w:t>
      </w:r>
      <w:r w:rsidR="00D80910">
        <w:rPr>
          <w:rFonts w:ascii="Times New Roman" w:hAnsi="Times New Roman" w:cs="Times New Roman"/>
          <w:sz w:val="28"/>
          <w:szCs w:val="28"/>
        </w:rPr>
        <w:t>143-ФЗ «</w:t>
      </w:r>
      <w:r w:rsidRPr="003F5039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части увеличения пенсионного возрас</w:t>
      </w:r>
      <w:r w:rsidR="00D80910">
        <w:rPr>
          <w:rFonts w:ascii="Times New Roman" w:hAnsi="Times New Roman" w:cs="Times New Roman"/>
          <w:sz w:val="28"/>
          <w:szCs w:val="28"/>
        </w:rPr>
        <w:t>та отдельным категориям граждан»</w:t>
      </w:r>
      <w:r w:rsidRPr="003F5039">
        <w:rPr>
          <w:rFonts w:ascii="Times New Roman" w:hAnsi="Times New Roman" w:cs="Times New Roman"/>
          <w:sz w:val="28"/>
          <w:szCs w:val="28"/>
        </w:rPr>
        <w:t>.</w:t>
      </w:r>
    </w:p>
    <w:p w:rsidR="002C6691" w:rsidRDefault="003F5039" w:rsidP="002C66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039">
        <w:rPr>
          <w:rFonts w:ascii="Times New Roman" w:hAnsi="Times New Roman" w:cs="Times New Roman"/>
          <w:sz w:val="28"/>
          <w:szCs w:val="28"/>
        </w:rPr>
        <w:t xml:space="preserve">25. </w:t>
      </w:r>
      <w:r w:rsidR="002C6691">
        <w:rPr>
          <w:rFonts w:ascii="Times New Roman" w:hAnsi="Times New Roman" w:cs="Times New Roman"/>
          <w:sz w:val="28"/>
          <w:szCs w:val="28"/>
        </w:rPr>
        <w:t>Порядок финансирования пенсии, учет и отчетность, связанные с ее выплатой, определяются местной администрацией Лескенского муниципального района КБР.</w:t>
      </w:r>
    </w:p>
    <w:p w:rsidR="003F5039" w:rsidRPr="003F5039" w:rsidRDefault="002C6691" w:rsidP="002C66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Pr="003F5039">
        <w:rPr>
          <w:rFonts w:ascii="Times New Roman" w:hAnsi="Times New Roman" w:cs="Times New Roman"/>
          <w:sz w:val="28"/>
          <w:szCs w:val="28"/>
        </w:rPr>
        <w:t xml:space="preserve"> </w:t>
      </w:r>
      <w:r w:rsidR="003F5039" w:rsidRPr="003F5039">
        <w:rPr>
          <w:rFonts w:ascii="Times New Roman" w:hAnsi="Times New Roman" w:cs="Times New Roman"/>
          <w:sz w:val="28"/>
          <w:szCs w:val="28"/>
        </w:rPr>
        <w:t>Вопросы, связанные с установлением и выплатой пенсии, не урегулированные настоящим Положением, разрешаются в соответствии с действующим законодательством Российской Федерации о назначении и выплате страховых пенсий.</w:t>
      </w:r>
    </w:p>
    <w:p w:rsidR="003F5039" w:rsidRPr="003F5039" w:rsidRDefault="003F50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67B7" w:rsidRDefault="00DE67B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F3667" w:rsidRDefault="008F3667" w:rsidP="008F3667">
      <w:pPr>
        <w:pStyle w:val="ConsPlusNormal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F3667" w:rsidRDefault="008F3667" w:rsidP="008F3667">
      <w:pPr>
        <w:pStyle w:val="ConsPlusNormal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сессии Совета Местного самоуправления </w:t>
      </w:r>
    </w:p>
    <w:p w:rsidR="008F3667" w:rsidRDefault="008F3667" w:rsidP="008F3667">
      <w:pPr>
        <w:pStyle w:val="ConsPlusNormal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Лескенского муниципального района КБР</w:t>
      </w:r>
    </w:p>
    <w:p w:rsidR="008F3667" w:rsidRDefault="00A16858" w:rsidP="008F3667">
      <w:pPr>
        <w:pStyle w:val="ConsPlusNormal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«20»  февраля 2026 г. № 3</w:t>
      </w:r>
    </w:p>
    <w:p w:rsidR="008F3667" w:rsidRDefault="008F3667" w:rsidP="008F366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F3667" w:rsidRDefault="008F3667" w:rsidP="008F366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FontStyle13"/>
          <w:sz w:val="28"/>
          <w:szCs w:val="28"/>
        </w:rPr>
        <w:t>С</w:t>
      </w:r>
      <w:r w:rsidRPr="004805E0">
        <w:rPr>
          <w:rStyle w:val="FontStyle13"/>
          <w:sz w:val="28"/>
          <w:szCs w:val="28"/>
        </w:rPr>
        <w:t xml:space="preserve">остав </w:t>
      </w:r>
      <w:r w:rsidRPr="004805E0">
        <w:rPr>
          <w:rFonts w:ascii="Times New Roman" w:hAnsi="Times New Roman" w:cs="Times New Roman"/>
          <w:bCs/>
          <w:sz w:val="28"/>
          <w:szCs w:val="28"/>
        </w:rPr>
        <w:t xml:space="preserve">комиссии </w:t>
      </w:r>
    </w:p>
    <w:p w:rsidR="008F3667" w:rsidRDefault="008F3667" w:rsidP="008F366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5E0">
        <w:rPr>
          <w:rFonts w:ascii="Times New Roman" w:hAnsi="Times New Roman" w:cs="Times New Roman"/>
          <w:bCs/>
          <w:sz w:val="28"/>
          <w:szCs w:val="28"/>
        </w:rPr>
        <w:t xml:space="preserve">по рассмотрению вопросов пенсионного обеспечения за выслугу лет лиц, замещавших муниципальные должности и должности муниципальной службы в </w:t>
      </w:r>
      <w:proofErr w:type="spellStart"/>
      <w:r w:rsidRPr="004805E0">
        <w:rPr>
          <w:rFonts w:ascii="Times New Roman" w:hAnsi="Times New Roman" w:cs="Times New Roman"/>
          <w:bCs/>
          <w:sz w:val="28"/>
          <w:szCs w:val="28"/>
        </w:rPr>
        <w:t>Лескенском</w:t>
      </w:r>
      <w:proofErr w:type="spellEnd"/>
      <w:r w:rsidRPr="004805E0">
        <w:rPr>
          <w:rFonts w:ascii="Times New Roman" w:hAnsi="Times New Roman" w:cs="Times New Roman"/>
          <w:bCs/>
          <w:sz w:val="28"/>
          <w:szCs w:val="28"/>
        </w:rPr>
        <w:t xml:space="preserve"> муниципальном районе  </w:t>
      </w:r>
    </w:p>
    <w:p w:rsidR="008F3667" w:rsidRDefault="008F3667" w:rsidP="008F366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5E0">
        <w:rPr>
          <w:rFonts w:ascii="Times New Roman" w:hAnsi="Times New Roman" w:cs="Times New Roman"/>
          <w:bCs/>
          <w:sz w:val="28"/>
          <w:szCs w:val="28"/>
        </w:rPr>
        <w:t>Кабардино-Балкарской Республики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4"/>
        <w:gridCol w:w="3147"/>
        <w:gridCol w:w="5439"/>
      </w:tblGrid>
      <w:tr w:rsidR="008F3667" w:rsidRPr="00E325BF" w:rsidTr="00AF1B06">
        <w:tc>
          <w:tcPr>
            <w:tcW w:w="594" w:type="dxa"/>
          </w:tcPr>
          <w:p w:rsidR="008F3667" w:rsidRPr="00E325BF" w:rsidRDefault="008F3667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8F3667" w:rsidRPr="00E325BF" w:rsidRDefault="008F3667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3147" w:type="dxa"/>
          </w:tcPr>
          <w:p w:rsidR="008F3667" w:rsidRPr="00E325BF" w:rsidRDefault="008F3667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Ф.И.О.</w:t>
            </w:r>
          </w:p>
        </w:tc>
        <w:tc>
          <w:tcPr>
            <w:tcW w:w="5439" w:type="dxa"/>
          </w:tcPr>
          <w:p w:rsidR="008F3667" w:rsidRPr="00E325BF" w:rsidRDefault="008F3667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Занимаемая должность</w:t>
            </w:r>
          </w:p>
        </w:tc>
      </w:tr>
      <w:tr w:rsidR="008F3667" w:rsidRPr="00E325BF" w:rsidTr="00AF1B06">
        <w:tc>
          <w:tcPr>
            <w:tcW w:w="594" w:type="dxa"/>
          </w:tcPr>
          <w:p w:rsidR="008F3667" w:rsidRPr="00E325BF" w:rsidRDefault="008F3667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147" w:type="dxa"/>
          </w:tcPr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Инжижоков</w:t>
            </w:r>
            <w:proofErr w:type="spellEnd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Сафарби Мухамедович</w:t>
            </w:r>
          </w:p>
        </w:tc>
        <w:tc>
          <w:tcPr>
            <w:tcW w:w="5439" w:type="dxa"/>
          </w:tcPr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Глава местной администрации Лескенского муниципального района КБР, председатель комиссии</w:t>
            </w:r>
          </w:p>
        </w:tc>
      </w:tr>
      <w:tr w:rsidR="008F3667" w:rsidRPr="00E325BF" w:rsidTr="00AF1B06">
        <w:tc>
          <w:tcPr>
            <w:tcW w:w="594" w:type="dxa"/>
          </w:tcPr>
          <w:p w:rsidR="008F3667" w:rsidRPr="00E325BF" w:rsidRDefault="008F3667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147" w:type="dxa"/>
          </w:tcPr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Абазова</w:t>
            </w:r>
            <w:proofErr w:type="spellEnd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 xml:space="preserve">Елена </w:t>
            </w:r>
            <w:proofErr w:type="spellStart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Хабаловна</w:t>
            </w:r>
            <w:proofErr w:type="spellEnd"/>
          </w:p>
        </w:tc>
        <w:tc>
          <w:tcPr>
            <w:tcW w:w="5439" w:type="dxa"/>
          </w:tcPr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 xml:space="preserve">Управляющий делами местной администрации Лескенского муниципального района КБР, </w:t>
            </w:r>
          </w:p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заместитель председателя комиссии</w:t>
            </w:r>
          </w:p>
        </w:tc>
      </w:tr>
      <w:tr w:rsidR="008F3667" w:rsidRPr="00E325BF" w:rsidTr="00AF1B06">
        <w:tc>
          <w:tcPr>
            <w:tcW w:w="594" w:type="dxa"/>
          </w:tcPr>
          <w:p w:rsidR="008F3667" w:rsidRPr="00E325BF" w:rsidRDefault="008F3667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3147" w:type="dxa"/>
          </w:tcPr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Жеруков</w:t>
            </w:r>
            <w:proofErr w:type="spellEnd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Артур Анатольевич</w:t>
            </w:r>
          </w:p>
        </w:tc>
        <w:tc>
          <w:tcPr>
            <w:tcW w:w="5439" w:type="dxa"/>
          </w:tcPr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отдела кадровой работы местной администрации Лескенского муниципального района КБР, </w:t>
            </w:r>
          </w:p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секретарь комиссии</w:t>
            </w:r>
          </w:p>
        </w:tc>
      </w:tr>
      <w:tr w:rsidR="008F3667" w:rsidRPr="00E325BF" w:rsidTr="00AF1B06">
        <w:tc>
          <w:tcPr>
            <w:tcW w:w="9180" w:type="dxa"/>
            <w:gridSpan w:val="3"/>
          </w:tcPr>
          <w:p w:rsidR="008F3667" w:rsidRPr="00E325BF" w:rsidRDefault="008F3667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Члены комиссии</w:t>
            </w:r>
          </w:p>
        </w:tc>
      </w:tr>
      <w:tr w:rsidR="008F3667" w:rsidRPr="00E325BF" w:rsidTr="00AF1B06">
        <w:tc>
          <w:tcPr>
            <w:tcW w:w="594" w:type="dxa"/>
          </w:tcPr>
          <w:p w:rsidR="008F3667" w:rsidRPr="00E325BF" w:rsidRDefault="008F3667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3147" w:type="dxa"/>
          </w:tcPr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Ажоков</w:t>
            </w:r>
            <w:proofErr w:type="spellEnd"/>
          </w:p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Хачим</w:t>
            </w:r>
            <w:proofErr w:type="spellEnd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Сулейманович</w:t>
            </w:r>
            <w:proofErr w:type="spellEnd"/>
          </w:p>
        </w:tc>
        <w:tc>
          <w:tcPr>
            <w:tcW w:w="5439" w:type="dxa"/>
          </w:tcPr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Заместитель председателя Совета местного самоуправления Лескенского муниципального района КБР, по согласованию</w:t>
            </w:r>
          </w:p>
        </w:tc>
      </w:tr>
      <w:tr w:rsidR="008F3667" w:rsidRPr="00E325BF" w:rsidTr="00AF1B06">
        <w:tc>
          <w:tcPr>
            <w:tcW w:w="594" w:type="dxa"/>
          </w:tcPr>
          <w:p w:rsidR="008F3667" w:rsidRPr="00E325BF" w:rsidRDefault="008F3667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3147" w:type="dxa"/>
          </w:tcPr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Сруков</w:t>
            </w:r>
            <w:proofErr w:type="spellEnd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Азамат Русланович</w:t>
            </w:r>
          </w:p>
        </w:tc>
        <w:tc>
          <w:tcPr>
            <w:tcW w:w="5439" w:type="dxa"/>
          </w:tcPr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Начальник МКУ «Управление по экономике и финансам местной администрации Лескенского муниципального района КБР»</w:t>
            </w:r>
          </w:p>
        </w:tc>
      </w:tr>
      <w:tr w:rsidR="008F3667" w:rsidRPr="00E325BF" w:rsidTr="00AF1B06">
        <w:tc>
          <w:tcPr>
            <w:tcW w:w="594" w:type="dxa"/>
          </w:tcPr>
          <w:p w:rsidR="008F3667" w:rsidRPr="00E325BF" w:rsidRDefault="008F3667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3147" w:type="dxa"/>
          </w:tcPr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Богус</w:t>
            </w:r>
            <w:proofErr w:type="spellEnd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   Юрий </w:t>
            </w:r>
            <w:proofErr w:type="spellStart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Арамбиевич</w:t>
            </w:r>
            <w:proofErr w:type="spellEnd"/>
          </w:p>
        </w:tc>
        <w:tc>
          <w:tcPr>
            <w:tcW w:w="5439" w:type="dxa"/>
          </w:tcPr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И.</w:t>
            </w:r>
            <w:proofErr w:type="gramStart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о.начальника</w:t>
            </w:r>
            <w:proofErr w:type="spellEnd"/>
            <w:proofErr w:type="gramEnd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 xml:space="preserve"> МКУ «Управление образования местной администрации Лескенского муниципального района КБР»</w:t>
            </w:r>
          </w:p>
        </w:tc>
      </w:tr>
      <w:tr w:rsidR="008F3667" w:rsidRPr="00E325BF" w:rsidTr="00AF1B06">
        <w:tc>
          <w:tcPr>
            <w:tcW w:w="594" w:type="dxa"/>
          </w:tcPr>
          <w:p w:rsidR="008F3667" w:rsidRPr="00E325BF" w:rsidRDefault="008F3667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7</w:t>
            </w:r>
          </w:p>
        </w:tc>
        <w:tc>
          <w:tcPr>
            <w:tcW w:w="3147" w:type="dxa"/>
          </w:tcPr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Умова</w:t>
            </w:r>
            <w:proofErr w:type="spellEnd"/>
          </w:p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 xml:space="preserve">Оксана </w:t>
            </w:r>
            <w:proofErr w:type="spellStart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Уматиевна</w:t>
            </w:r>
            <w:proofErr w:type="spellEnd"/>
          </w:p>
        </w:tc>
        <w:tc>
          <w:tcPr>
            <w:tcW w:w="5439" w:type="dxa"/>
          </w:tcPr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Начальник отдела бухгалтерского учета и отчетности местной администрации Лескенского муниципального района КБР</w:t>
            </w:r>
          </w:p>
        </w:tc>
      </w:tr>
      <w:tr w:rsidR="008F3667" w:rsidRPr="00E325BF" w:rsidTr="00AF1B06">
        <w:tc>
          <w:tcPr>
            <w:tcW w:w="594" w:type="dxa"/>
          </w:tcPr>
          <w:p w:rsidR="008F3667" w:rsidRPr="00E325BF" w:rsidRDefault="008F3667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3147" w:type="dxa"/>
          </w:tcPr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Губашиев</w:t>
            </w:r>
            <w:proofErr w:type="spellEnd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 xml:space="preserve">Мартин </w:t>
            </w:r>
            <w:proofErr w:type="spellStart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Мурадинович</w:t>
            </w:r>
            <w:proofErr w:type="spellEnd"/>
          </w:p>
        </w:tc>
        <w:tc>
          <w:tcPr>
            <w:tcW w:w="5439" w:type="dxa"/>
          </w:tcPr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Начальник УИОПОД местной администрации Лескенского муниципального района КБР</w:t>
            </w:r>
          </w:p>
        </w:tc>
      </w:tr>
      <w:tr w:rsidR="008F3667" w:rsidRPr="00E325BF" w:rsidTr="00AF1B06">
        <w:tc>
          <w:tcPr>
            <w:tcW w:w="594" w:type="dxa"/>
          </w:tcPr>
          <w:p w:rsidR="008F3667" w:rsidRPr="00E325BF" w:rsidRDefault="008F3667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3147" w:type="dxa"/>
          </w:tcPr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Тарчоков</w:t>
            </w:r>
            <w:proofErr w:type="spellEnd"/>
          </w:p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 xml:space="preserve"> Аслан Валерьевич</w:t>
            </w:r>
          </w:p>
        </w:tc>
        <w:tc>
          <w:tcPr>
            <w:tcW w:w="5439" w:type="dxa"/>
          </w:tcPr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И.о</w:t>
            </w:r>
            <w:proofErr w:type="spellEnd"/>
            <w:r w:rsidRPr="00E325BF">
              <w:rPr>
                <w:rFonts w:ascii="Times New Roman" w:hAnsi="Times New Roman" w:cs="Times New Roman"/>
                <w:sz w:val="27"/>
                <w:szCs w:val="27"/>
              </w:rPr>
              <w:t xml:space="preserve">. начальника МКУ «Управление сельского хозяйства и продовольствия </w:t>
            </w:r>
            <w:r w:rsidRPr="00E325B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местной администрации Лескенского </w:t>
            </w:r>
          </w:p>
          <w:p w:rsidR="008F3667" w:rsidRPr="00E325BF" w:rsidRDefault="008F3667" w:rsidP="00AF1B0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25BF">
              <w:rPr>
                <w:rFonts w:ascii="Times New Roman" w:hAnsi="Times New Roman" w:cs="Times New Roman"/>
                <w:sz w:val="27"/>
                <w:szCs w:val="27"/>
              </w:rPr>
              <w:t>муниципального района КБР»</w:t>
            </w:r>
          </w:p>
        </w:tc>
      </w:tr>
    </w:tbl>
    <w:p w:rsidR="008F3667" w:rsidRPr="00E325BF" w:rsidRDefault="008F3667" w:rsidP="008F36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3667" w:rsidRDefault="008F3667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F5039" w:rsidRPr="00D80910" w:rsidRDefault="003F5039" w:rsidP="00D80910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8091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C4413" w:rsidRPr="00D80910">
        <w:rPr>
          <w:rFonts w:ascii="Times New Roman" w:hAnsi="Times New Roman" w:cs="Times New Roman"/>
          <w:sz w:val="28"/>
          <w:szCs w:val="28"/>
        </w:rPr>
        <w:t>№</w:t>
      </w:r>
      <w:r w:rsidRPr="00D8091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F5039" w:rsidRPr="00D80910" w:rsidRDefault="003F5039" w:rsidP="00D80910">
      <w:pPr>
        <w:pStyle w:val="ConsPlusNormal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0910">
        <w:rPr>
          <w:rFonts w:ascii="Times New Roman" w:hAnsi="Times New Roman" w:cs="Times New Roman"/>
          <w:sz w:val="28"/>
          <w:szCs w:val="28"/>
        </w:rPr>
        <w:t>к Положению</w:t>
      </w:r>
    </w:p>
    <w:p w:rsidR="00D80910" w:rsidRPr="00D80910" w:rsidRDefault="003F5039" w:rsidP="00D80910">
      <w:pPr>
        <w:pStyle w:val="ConsPlusNormal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0910">
        <w:rPr>
          <w:rFonts w:ascii="Times New Roman" w:hAnsi="Times New Roman" w:cs="Times New Roman"/>
          <w:sz w:val="28"/>
          <w:szCs w:val="28"/>
        </w:rPr>
        <w:t>о пенсионном обеспечении лиц,</w:t>
      </w:r>
      <w:r w:rsidR="00D80910" w:rsidRPr="00D809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039" w:rsidRPr="00D80910" w:rsidRDefault="003F5039" w:rsidP="00D80910">
      <w:pPr>
        <w:pStyle w:val="ConsPlusNormal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0910">
        <w:rPr>
          <w:rFonts w:ascii="Times New Roman" w:hAnsi="Times New Roman" w:cs="Times New Roman"/>
          <w:sz w:val="28"/>
          <w:szCs w:val="28"/>
        </w:rPr>
        <w:t>замещавших муниципальные должности</w:t>
      </w:r>
    </w:p>
    <w:p w:rsidR="00D80910" w:rsidRPr="00D80910" w:rsidRDefault="003F5039" w:rsidP="00D80910">
      <w:pPr>
        <w:pStyle w:val="ConsPlusNormal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0910">
        <w:rPr>
          <w:rFonts w:ascii="Times New Roman" w:hAnsi="Times New Roman" w:cs="Times New Roman"/>
          <w:sz w:val="28"/>
          <w:szCs w:val="28"/>
        </w:rPr>
        <w:t>и должности муниципальной службы</w:t>
      </w:r>
      <w:r w:rsidR="00D80910" w:rsidRPr="00D809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039" w:rsidRPr="00D80910" w:rsidRDefault="003F5039" w:rsidP="00D80910">
      <w:pPr>
        <w:pStyle w:val="ConsPlusNormal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091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80910" w:rsidRPr="00D80910">
        <w:rPr>
          <w:rFonts w:ascii="Times New Roman" w:hAnsi="Times New Roman" w:cs="Times New Roman"/>
          <w:sz w:val="28"/>
          <w:szCs w:val="28"/>
        </w:rPr>
        <w:t>Лескенском</w:t>
      </w:r>
      <w:proofErr w:type="spellEnd"/>
      <w:r w:rsidRPr="00D80910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</w:p>
    <w:p w:rsidR="003F5039" w:rsidRPr="00D80910" w:rsidRDefault="003F5039" w:rsidP="00D80910">
      <w:pPr>
        <w:pStyle w:val="ConsPlusNormal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0910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:rsidR="003F5039" w:rsidRPr="00D80910" w:rsidRDefault="003F50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8"/>
        <w:gridCol w:w="318"/>
        <w:gridCol w:w="142"/>
        <w:gridCol w:w="119"/>
        <w:gridCol w:w="306"/>
        <w:gridCol w:w="284"/>
        <w:gridCol w:w="510"/>
        <w:gridCol w:w="781"/>
        <w:gridCol w:w="509"/>
        <w:gridCol w:w="146"/>
        <w:gridCol w:w="646"/>
        <w:gridCol w:w="2078"/>
        <w:gridCol w:w="1141"/>
      </w:tblGrid>
      <w:tr w:rsidR="003F5039" w:rsidRPr="00D80910" w:rsidTr="00D80910">
        <w:tc>
          <w:tcPr>
            <w:tcW w:w="45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D80910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910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F5039" w:rsidRPr="00D80910">
              <w:rPr>
                <w:rFonts w:ascii="Times New Roman" w:hAnsi="Times New Roman" w:cs="Times New Roman"/>
                <w:sz w:val="24"/>
                <w:szCs w:val="24"/>
              </w:rPr>
              <w:t>Главе местной администрации</w:t>
            </w:r>
          </w:p>
          <w:p w:rsidR="003F5039" w:rsidRPr="00D80910" w:rsidRDefault="001C4413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910">
              <w:rPr>
                <w:rFonts w:ascii="Times New Roman" w:hAnsi="Times New Roman" w:cs="Times New Roman"/>
                <w:sz w:val="24"/>
                <w:szCs w:val="24"/>
              </w:rPr>
              <w:t>Леске</w:t>
            </w:r>
            <w:r w:rsidR="008F366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0910">
              <w:rPr>
                <w:rFonts w:ascii="Times New Roman" w:hAnsi="Times New Roman" w:cs="Times New Roman"/>
                <w:sz w:val="24"/>
                <w:szCs w:val="24"/>
              </w:rPr>
              <w:t>ского муниципального района КБР</w:t>
            </w:r>
          </w:p>
        </w:tc>
      </w:tr>
      <w:tr w:rsidR="003F5039" w:rsidRPr="00D80910" w:rsidTr="00D80910">
        <w:trPr>
          <w:trHeight w:val="23"/>
        </w:trPr>
        <w:tc>
          <w:tcPr>
            <w:tcW w:w="42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039" w:rsidRPr="00D80910" w:rsidTr="00D80910"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039" w:rsidRPr="00D80910" w:rsidRDefault="00D80910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9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F5039" w:rsidRPr="00D80910">
              <w:rPr>
                <w:rFonts w:ascii="Times New Roman" w:hAnsi="Times New Roman" w:cs="Times New Roman"/>
                <w:sz w:val="24"/>
                <w:szCs w:val="24"/>
              </w:rPr>
              <w:t>(инициалы и фамилия главы местной администрации)</w:t>
            </w:r>
          </w:p>
        </w:tc>
      </w:tr>
      <w:tr w:rsidR="003F5039" w:rsidRPr="00D80910" w:rsidTr="00D80910"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039" w:rsidRPr="00D80910" w:rsidTr="00D80910"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10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заявителя)</w:t>
            </w:r>
          </w:p>
        </w:tc>
      </w:tr>
      <w:tr w:rsidR="003F5039" w:rsidRPr="00D80910" w:rsidTr="00D80910">
        <w:trPr>
          <w:trHeight w:val="31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039" w:rsidRPr="00D80910" w:rsidTr="00D80910"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10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заявителя на день увольнения)</w:t>
            </w:r>
          </w:p>
        </w:tc>
      </w:tr>
      <w:tr w:rsidR="003F5039" w:rsidRPr="00D80910" w:rsidTr="00D80910">
        <w:trPr>
          <w:trHeight w:val="194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039" w:rsidRPr="00D80910" w:rsidTr="00D80910"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10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местного самоуправления, из которого он уволился)</w:t>
            </w:r>
          </w:p>
        </w:tc>
      </w:tr>
      <w:tr w:rsidR="003F5039" w:rsidRPr="00D80910" w:rsidTr="00D80910"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910">
              <w:rPr>
                <w:rFonts w:ascii="Times New Roman" w:hAnsi="Times New Roman" w:cs="Times New Roman"/>
                <w:sz w:val="24"/>
                <w:szCs w:val="24"/>
              </w:rPr>
              <w:t>домашний адрес: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039" w:rsidRPr="00D80910" w:rsidTr="00D80910">
        <w:trPr>
          <w:trHeight w:val="7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039" w:rsidRPr="00D80910" w:rsidTr="00D80910"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910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039" w:rsidRPr="00D80910" w:rsidTr="00D80910"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C4413" w:rsidRPr="00D80910" w:rsidRDefault="001C4413" w:rsidP="00D8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169"/>
            <w:bookmarkEnd w:id="10"/>
          </w:p>
          <w:p w:rsidR="003F5039" w:rsidRPr="00D80910" w:rsidRDefault="003F5039" w:rsidP="00D8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10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</w:tr>
      <w:tr w:rsidR="003F5039" w:rsidRPr="00D80910" w:rsidTr="00D80910"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0910">
              <w:rPr>
                <w:rFonts w:ascii="Times New Roman" w:hAnsi="Times New Roman" w:cs="Times New Roman"/>
                <w:sz w:val="18"/>
                <w:szCs w:val="18"/>
              </w:rPr>
              <w:t xml:space="preserve">Прошу установить пенсию за выслугу лет в соответствии с Положением о пенсионном обеспечении лиц, замещавших муниципальные должности и должности муниципальной службы в </w:t>
            </w:r>
            <w:proofErr w:type="spellStart"/>
            <w:r w:rsidR="001C4413" w:rsidRPr="00D80910">
              <w:rPr>
                <w:rFonts w:ascii="Times New Roman" w:hAnsi="Times New Roman" w:cs="Times New Roman"/>
                <w:sz w:val="18"/>
                <w:szCs w:val="18"/>
              </w:rPr>
              <w:t>Лескенском</w:t>
            </w:r>
            <w:proofErr w:type="spellEnd"/>
            <w:r w:rsidR="001C4413" w:rsidRPr="00D80910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муниципальном районе КБР</w:t>
            </w:r>
            <w:r w:rsidRPr="00D8091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3F5039" w:rsidRPr="00D80910" w:rsidTr="00D80910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0910">
              <w:rPr>
                <w:rFonts w:ascii="Times New Roman" w:hAnsi="Times New Roman" w:cs="Times New Roman"/>
                <w:sz w:val="18"/>
                <w:szCs w:val="18"/>
              </w:rPr>
              <w:t>Страховую пенсию по</w:t>
            </w:r>
          </w:p>
        </w:tc>
        <w:tc>
          <w:tcPr>
            <w:tcW w:w="16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0910">
              <w:rPr>
                <w:rFonts w:ascii="Times New Roman" w:hAnsi="Times New Roman" w:cs="Times New Roman"/>
                <w:sz w:val="18"/>
                <w:szCs w:val="18"/>
              </w:rPr>
              <w:t>получаю в</w:t>
            </w:r>
          </w:p>
        </w:tc>
        <w:tc>
          <w:tcPr>
            <w:tcW w:w="38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9" w:rsidRPr="00D80910" w:rsidTr="00D80910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910">
              <w:rPr>
                <w:rFonts w:ascii="Times New Roman" w:hAnsi="Times New Roman" w:cs="Times New Roman"/>
                <w:sz w:val="18"/>
                <w:szCs w:val="18"/>
              </w:rPr>
              <w:t>(вид пенсии)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910">
              <w:rPr>
                <w:rFonts w:ascii="Times New Roman" w:hAnsi="Times New Roman" w:cs="Times New Roman"/>
                <w:sz w:val="18"/>
                <w:szCs w:val="18"/>
              </w:rPr>
              <w:t>(указать орган)</w:t>
            </w:r>
          </w:p>
        </w:tc>
      </w:tr>
      <w:tr w:rsidR="003F5039" w:rsidRPr="00D80910" w:rsidTr="00D80910"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0910">
              <w:rPr>
                <w:rFonts w:ascii="Times New Roman" w:hAnsi="Times New Roman" w:cs="Times New Roman"/>
                <w:sz w:val="18"/>
                <w:szCs w:val="18"/>
              </w:rPr>
              <w:t xml:space="preserve">В случае замещения государственных должностей Кабардино-Балкарской Республики, муниципальных должностей, должностей государственной гражданской и муниципальной службы, наступления обязательств, влекущих изменение размера пенсии, а также приостановление ее выплаты, обязуюсь в 10-дневный срок сообщить об этом в местную администрацию </w:t>
            </w:r>
            <w:r w:rsidR="001C4413" w:rsidRPr="00D80910">
              <w:rPr>
                <w:rFonts w:ascii="Times New Roman" w:hAnsi="Times New Roman" w:cs="Times New Roman"/>
                <w:sz w:val="18"/>
                <w:szCs w:val="18"/>
              </w:rPr>
              <w:t>Лескенско</w:t>
            </w:r>
            <w:r w:rsidR="00D80910" w:rsidRPr="00D80910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="001C4413" w:rsidRPr="00D80910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</w:t>
            </w:r>
            <w:r w:rsidR="00D80910" w:rsidRPr="00D80910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="001C4413" w:rsidRPr="00D80910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  <w:r w:rsidR="00D80910" w:rsidRPr="00D8091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1C4413" w:rsidRPr="00D80910">
              <w:rPr>
                <w:rFonts w:ascii="Times New Roman" w:hAnsi="Times New Roman" w:cs="Times New Roman"/>
                <w:sz w:val="18"/>
                <w:szCs w:val="18"/>
              </w:rPr>
              <w:t xml:space="preserve"> КБР</w:t>
            </w:r>
            <w:r w:rsidRPr="00D8091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3F5039" w:rsidRPr="00D80910" w:rsidTr="00D80910"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0910">
              <w:rPr>
                <w:rFonts w:ascii="Times New Roman" w:hAnsi="Times New Roman" w:cs="Times New Roman"/>
                <w:sz w:val="18"/>
                <w:szCs w:val="18"/>
              </w:rPr>
              <w:t>Пенсию за выслугу лет прошу перечислять в</w:t>
            </w:r>
          </w:p>
        </w:tc>
        <w:tc>
          <w:tcPr>
            <w:tcW w:w="33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0910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</w:p>
        </w:tc>
      </w:tr>
      <w:tr w:rsidR="003F5039" w:rsidRPr="00D80910" w:rsidTr="00D80910"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910">
              <w:rPr>
                <w:rFonts w:ascii="Times New Roman" w:hAnsi="Times New Roman" w:cs="Times New Roman"/>
                <w:sz w:val="18"/>
                <w:szCs w:val="18"/>
              </w:rPr>
              <w:t>(наименование кредитного учреждения)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9" w:rsidRPr="00D80910" w:rsidTr="00D80910"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809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мой текущий счет </w:t>
            </w:r>
            <w:r w:rsidR="001C4413" w:rsidRPr="00D8091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D80910">
              <w:rPr>
                <w:rFonts w:ascii="Times New Roman" w:hAnsi="Times New Roman" w:cs="Times New Roman"/>
                <w:sz w:val="18"/>
                <w:szCs w:val="18"/>
              </w:rPr>
              <w:t xml:space="preserve"> _________ (выплачивать через отделение связи N _________).</w:t>
            </w:r>
          </w:p>
        </w:tc>
      </w:tr>
      <w:tr w:rsidR="003F5039" w:rsidRPr="00D80910" w:rsidTr="00D80910"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039" w:rsidRPr="00D80910" w:rsidTr="00D80910">
        <w:tc>
          <w:tcPr>
            <w:tcW w:w="39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80910">
              <w:rPr>
                <w:rFonts w:ascii="Times New Roman" w:hAnsi="Times New Roman" w:cs="Times New Roman"/>
                <w:sz w:val="18"/>
                <w:szCs w:val="18"/>
              </w:rPr>
              <w:t>"___" ____________ 20__ г.</w:t>
            </w:r>
          </w:p>
        </w:tc>
        <w:tc>
          <w:tcPr>
            <w:tcW w:w="23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039" w:rsidRPr="00D80910" w:rsidRDefault="003F5039" w:rsidP="00D809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5039" w:rsidRPr="00D80910" w:rsidRDefault="003F5039" w:rsidP="00D809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0910">
              <w:rPr>
                <w:rFonts w:ascii="Times New Roman" w:hAnsi="Times New Roman" w:cs="Times New Roman"/>
                <w:sz w:val="18"/>
                <w:szCs w:val="18"/>
              </w:rPr>
              <w:t>(подпись заявителя)</w:t>
            </w:r>
          </w:p>
        </w:tc>
      </w:tr>
    </w:tbl>
    <w:p w:rsidR="003F5039" w:rsidRPr="003F5039" w:rsidRDefault="003F5039" w:rsidP="00A219C4">
      <w:pPr>
        <w:pStyle w:val="ConsPlusNormal"/>
        <w:jc w:val="center"/>
        <w:sectPr w:rsidR="003F5039" w:rsidRPr="003F5039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A219C4" w:rsidRPr="001E51C9" w:rsidRDefault="001F7B7E" w:rsidP="001F7B7E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219C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E51C9">
        <w:rPr>
          <w:rFonts w:ascii="Times New Roman" w:hAnsi="Times New Roman" w:cs="Times New Roman"/>
          <w:sz w:val="28"/>
          <w:szCs w:val="28"/>
        </w:rPr>
        <w:t xml:space="preserve">         </w:t>
      </w:r>
      <w:r w:rsidR="00A219C4">
        <w:rPr>
          <w:rFonts w:ascii="Times New Roman" w:hAnsi="Times New Roman" w:cs="Times New Roman"/>
          <w:sz w:val="28"/>
          <w:szCs w:val="28"/>
        </w:rPr>
        <w:t xml:space="preserve">    </w:t>
      </w:r>
      <w:r w:rsidR="00A219C4" w:rsidRPr="001E51C9">
        <w:rPr>
          <w:rFonts w:ascii="Times New Roman" w:hAnsi="Times New Roman" w:cs="Times New Roman"/>
          <w:sz w:val="16"/>
          <w:szCs w:val="16"/>
        </w:rPr>
        <w:t xml:space="preserve">Приложение № </w:t>
      </w:r>
      <w:r w:rsidR="00DE67B7">
        <w:rPr>
          <w:rFonts w:ascii="Times New Roman" w:hAnsi="Times New Roman" w:cs="Times New Roman"/>
          <w:sz w:val="16"/>
          <w:szCs w:val="16"/>
        </w:rPr>
        <w:t>2</w:t>
      </w:r>
      <w:r w:rsidRPr="001E51C9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</w:p>
    <w:p w:rsidR="00A219C4" w:rsidRPr="001E51C9" w:rsidRDefault="00A219C4" w:rsidP="00A219C4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1E51C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о пенсионном обеспечении лиц,</w:t>
      </w:r>
    </w:p>
    <w:p w:rsidR="00A219C4" w:rsidRPr="001E51C9" w:rsidRDefault="00A219C4" w:rsidP="00A219C4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1E51C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замещавших муниципальные должности</w:t>
      </w:r>
    </w:p>
    <w:p w:rsidR="00A219C4" w:rsidRPr="001E51C9" w:rsidRDefault="00A219C4" w:rsidP="00A219C4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1E51C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и должности муниципальной службы</w:t>
      </w:r>
    </w:p>
    <w:p w:rsidR="00A219C4" w:rsidRPr="001E51C9" w:rsidRDefault="00A219C4" w:rsidP="00A219C4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1E51C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в </w:t>
      </w:r>
      <w:proofErr w:type="spellStart"/>
      <w:r w:rsidRPr="001E51C9">
        <w:rPr>
          <w:rFonts w:ascii="Times New Roman" w:hAnsi="Times New Roman" w:cs="Times New Roman"/>
          <w:sz w:val="16"/>
          <w:szCs w:val="16"/>
        </w:rPr>
        <w:t>Лескенском</w:t>
      </w:r>
      <w:proofErr w:type="spellEnd"/>
      <w:r w:rsidRPr="001E51C9">
        <w:rPr>
          <w:rFonts w:ascii="Times New Roman" w:hAnsi="Times New Roman" w:cs="Times New Roman"/>
          <w:sz w:val="16"/>
          <w:szCs w:val="16"/>
        </w:rPr>
        <w:t xml:space="preserve"> муниципальном районе КБР</w:t>
      </w:r>
    </w:p>
    <w:p w:rsidR="00A219C4" w:rsidRPr="00A219C4" w:rsidRDefault="00A219C4" w:rsidP="00A219C4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63"/>
        <w:gridCol w:w="1090"/>
        <w:gridCol w:w="656"/>
        <w:gridCol w:w="2381"/>
        <w:gridCol w:w="196"/>
      </w:tblGrid>
      <w:tr w:rsidR="00A219C4" w:rsidRPr="00A219C4" w:rsidTr="001E51C9">
        <w:trPr>
          <w:jc w:val="center"/>
        </w:trPr>
        <w:tc>
          <w:tcPr>
            <w:tcW w:w="10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219C4" w:rsidRPr="00A219C4" w:rsidRDefault="00A219C4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Справка-расчет</w:t>
            </w:r>
          </w:p>
          <w:p w:rsidR="00A219C4" w:rsidRPr="00A219C4" w:rsidRDefault="00A219C4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о размере месячного денежного вознаграждения</w:t>
            </w:r>
          </w:p>
          <w:p w:rsidR="00A219C4" w:rsidRPr="00A219C4" w:rsidRDefault="00A219C4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(денежного содержания) лица, замещавшего муниципальную</w:t>
            </w:r>
          </w:p>
          <w:p w:rsidR="00A219C4" w:rsidRPr="00A219C4" w:rsidRDefault="00A219C4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должность (должность муниципальной службы)</w:t>
            </w:r>
          </w:p>
          <w:p w:rsidR="00A219C4" w:rsidRPr="00A219C4" w:rsidRDefault="00A219C4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Лескенском</w:t>
            </w:r>
            <w:proofErr w:type="spellEnd"/>
            <w:r w:rsidRPr="00A219C4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муниципальном районе КБР, для установления</w:t>
            </w:r>
          </w:p>
          <w:p w:rsidR="00A219C4" w:rsidRPr="00A219C4" w:rsidRDefault="00A219C4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пенсии за выслугу лет</w:t>
            </w:r>
          </w:p>
        </w:tc>
      </w:tr>
      <w:tr w:rsidR="00A219C4" w:rsidRPr="00A219C4" w:rsidTr="001E51C9">
        <w:trPr>
          <w:jc w:val="center"/>
        </w:trPr>
        <w:tc>
          <w:tcPr>
            <w:tcW w:w="7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19C4" w:rsidRPr="00A219C4" w:rsidRDefault="00A219C4" w:rsidP="001E51C9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Денежное вознаграждение (денежное содержание)</w:t>
            </w:r>
          </w:p>
        </w:tc>
        <w:tc>
          <w:tcPr>
            <w:tcW w:w="32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9C4" w:rsidRPr="00A219C4" w:rsidRDefault="00A219C4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9C4" w:rsidRPr="00A219C4" w:rsidTr="001E51C9">
        <w:trPr>
          <w:jc w:val="center"/>
        </w:trPr>
        <w:tc>
          <w:tcPr>
            <w:tcW w:w="106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9C4" w:rsidRPr="00A219C4" w:rsidRDefault="00A219C4" w:rsidP="00AF1B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9C4" w:rsidRPr="00A219C4" w:rsidTr="001E51C9">
        <w:trPr>
          <w:jc w:val="center"/>
        </w:trPr>
        <w:tc>
          <w:tcPr>
            <w:tcW w:w="106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9C4" w:rsidRPr="00A219C4" w:rsidRDefault="00A219C4" w:rsidP="00AF1B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</w:tr>
      <w:tr w:rsidR="00A219C4" w:rsidRPr="00A219C4" w:rsidTr="001E51C9">
        <w:trPr>
          <w:trHeight w:val="23"/>
          <w:jc w:val="center"/>
        </w:trPr>
        <w:tc>
          <w:tcPr>
            <w:tcW w:w="106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9C4" w:rsidRPr="00A219C4" w:rsidRDefault="00A219C4" w:rsidP="00A219C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9C4" w:rsidRPr="00A219C4" w:rsidTr="001E51C9">
        <w:trPr>
          <w:jc w:val="center"/>
        </w:trPr>
        <w:tc>
          <w:tcPr>
            <w:tcW w:w="106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9C4" w:rsidRPr="00A219C4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должности)</w:t>
            </w:r>
          </w:p>
        </w:tc>
      </w:tr>
      <w:tr w:rsidR="00A219C4" w:rsidRPr="00A219C4" w:rsidTr="001E51C9">
        <w:trPr>
          <w:trHeight w:val="243"/>
          <w:jc w:val="center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</w:tcPr>
          <w:p w:rsidR="00A219C4" w:rsidRPr="00A219C4" w:rsidRDefault="00A219C4" w:rsidP="00A219C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 xml:space="preserve">за 12 полных месяцев перед </w:t>
            </w:r>
            <w:proofErr w:type="gramStart"/>
            <w:r w:rsidRPr="00A219C4">
              <w:rPr>
                <w:rFonts w:ascii="Times New Roman" w:hAnsi="Times New Roman" w:cs="Times New Roman"/>
                <w:sz w:val="16"/>
                <w:szCs w:val="16"/>
              </w:rPr>
              <w:t xml:space="preserve">увольнением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    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9C4" w:rsidRPr="00A219C4" w:rsidRDefault="00A219C4" w:rsidP="00A219C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219C4" w:rsidRPr="00A219C4" w:rsidRDefault="00A219C4" w:rsidP="00A219C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9C4" w:rsidRPr="00A219C4" w:rsidRDefault="00A219C4" w:rsidP="00A219C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9C4" w:rsidRPr="00A219C4" w:rsidTr="001E51C9">
        <w:trPr>
          <w:jc w:val="center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</w:tcPr>
          <w:p w:rsidR="00A219C4" w:rsidRPr="00A219C4" w:rsidRDefault="00A219C4" w:rsidP="00A219C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9C4" w:rsidRPr="00A219C4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219C4" w:rsidRPr="00A219C4" w:rsidRDefault="00A219C4" w:rsidP="00A219C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9C4" w:rsidRPr="00A219C4" w:rsidRDefault="00A219C4" w:rsidP="00A219C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-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"/>
        <w:gridCol w:w="1247"/>
        <w:gridCol w:w="1304"/>
        <w:gridCol w:w="1191"/>
        <w:gridCol w:w="1417"/>
        <w:gridCol w:w="1361"/>
        <w:gridCol w:w="992"/>
        <w:gridCol w:w="1474"/>
        <w:gridCol w:w="1247"/>
        <w:gridCol w:w="1701"/>
        <w:gridCol w:w="851"/>
      </w:tblGrid>
      <w:tr w:rsidR="001E51C9" w:rsidRPr="00A219C4" w:rsidTr="001E51C9">
        <w:tc>
          <w:tcPr>
            <w:tcW w:w="782" w:type="dxa"/>
            <w:vMerge w:val="restart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1247" w:type="dxa"/>
            <w:vMerge w:val="restart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Месяцы / кол-во рабочих дней в месяце</w:t>
            </w:r>
          </w:p>
        </w:tc>
        <w:tc>
          <w:tcPr>
            <w:tcW w:w="1304" w:type="dxa"/>
            <w:vMerge w:val="restart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Должностной оклад, руб.</w:t>
            </w:r>
          </w:p>
        </w:tc>
        <w:tc>
          <w:tcPr>
            <w:tcW w:w="1191" w:type="dxa"/>
            <w:vMerge w:val="restart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Оклад за классный чин, руб.</w:t>
            </w:r>
          </w:p>
        </w:tc>
        <w:tc>
          <w:tcPr>
            <w:tcW w:w="1417" w:type="dxa"/>
            <w:vMerge w:val="restart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Ежемесячное денежное поощрение, руб.</w:t>
            </w:r>
          </w:p>
        </w:tc>
        <w:tc>
          <w:tcPr>
            <w:tcW w:w="3827" w:type="dxa"/>
            <w:gridSpan w:val="3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Надбавки к должностному окладу, руб.</w:t>
            </w:r>
          </w:p>
        </w:tc>
        <w:tc>
          <w:tcPr>
            <w:tcW w:w="1247" w:type="dxa"/>
            <w:vMerge w:val="restart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Премии, предусмотренные ФОТ, руб.</w:t>
            </w:r>
          </w:p>
        </w:tc>
        <w:tc>
          <w:tcPr>
            <w:tcW w:w="1701" w:type="dxa"/>
            <w:vMerge w:val="restart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Единовременная выплата при предоставлении ежегодного оплачиваемого отпуска, материальная помощь, предусмотренные ФОТ, руб.</w:t>
            </w:r>
          </w:p>
        </w:tc>
        <w:tc>
          <w:tcPr>
            <w:tcW w:w="851" w:type="dxa"/>
            <w:vMerge w:val="restart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Итого, руб.</w:t>
            </w:r>
          </w:p>
        </w:tc>
      </w:tr>
      <w:tr w:rsidR="001E51C9" w:rsidRPr="00A219C4" w:rsidTr="001E51C9">
        <w:tc>
          <w:tcPr>
            <w:tcW w:w="782" w:type="dxa"/>
            <w:vMerge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за особые условия муниципальной службы</w:t>
            </w:r>
          </w:p>
        </w:tc>
        <w:tc>
          <w:tcPr>
            <w:tcW w:w="992" w:type="dxa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за выслугу лет</w:t>
            </w:r>
          </w:p>
        </w:tc>
        <w:tc>
          <w:tcPr>
            <w:tcW w:w="1474" w:type="dxa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за работу со сведениями, составляющими государственную тайну</w:t>
            </w:r>
          </w:p>
        </w:tc>
        <w:tc>
          <w:tcPr>
            <w:tcW w:w="1247" w:type="dxa"/>
            <w:vMerge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1C9" w:rsidRPr="00A219C4" w:rsidTr="001E51C9">
        <w:tc>
          <w:tcPr>
            <w:tcW w:w="782" w:type="dxa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47" w:type="dxa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04" w:type="dxa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91" w:type="dxa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61" w:type="dxa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74" w:type="dxa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47" w:type="dxa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1E51C9" w:rsidRPr="00A219C4" w:rsidRDefault="001E51C9" w:rsidP="001E51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1E51C9" w:rsidRPr="00A219C4" w:rsidTr="001E51C9">
        <w:tc>
          <w:tcPr>
            <w:tcW w:w="782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1C9" w:rsidRPr="00A219C4" w:rsidTr="001E51C9">
        <w:tc>
          <w:tcPr>
            <w:tcW w:w="2029" w:type="dxa"/>
            <w:gridSpan w:val="2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304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page" w:tblpX="2804" w:tblpY="84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2"/>
        <w:gridCol w:w="624"/>
        <w:gridCol w:w="454"/>
        <w:gridCol w:w="680"/>
        <w:gridCol w:w="34"/>
        <w:gridCol w:w="306"/>
        <w:gridCol w:w="117"/>
        <w:gridCol w:w="144"/>
        <w:gridCol w:w="1553"/>
        <w:gridCol w:w="1313"/>
      </w:tblGrid>
      <w:tr w:rsidR="001E51C9" w:rsidRPr="00A219C4" w:rsidTr="001E51C9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Всего начислено за период с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51C9" w:rsidRPr="00A219C4" w:rsidRDefault="001E51C9" w:rsidP="001E51C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1E51C9" w:rsidRPr="00A219C4" w:rsidRDefault="001E51C9" w:rsidP="001E51C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руб. (прописью)</w:t>
            </w:r>
          </w:p>
        </w:tc>
      </w:tr>
      <w:tr w:rsidR="001E51C9" w:rsidRPr="00A219C4" w:rsidTr="001E51C9">
        <w:tc>
          <w:tcPr>
            <w:tcW w:w="84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1C9" w:rsidRPr="00A219C4" w:rsidTr="003B1893">
        <w:trPr>
          <w:trHeight w:val="23"/>
        </w:trPr>
        <w:tc>
          <w:tcPr>
            <w:tcW w:w="54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1C9" w:rsidRPr="00A219C4" w:rsidTr="001E51C9">
        <w:tc>
          <w:tcPr>
            <w:tcW w:w="50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Начальник отдела бухгалтерского учета и отчетности местной администрации Лескенского муниципального района КБР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1C9" w:rsidRPr="00A219C4" w:rsidTr="001E51C9">
        <w:tc>
          <w:tcPr>
            <w:tcW w:w="84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51C9" w:rsidRPr="00A219C4" w:rsidRDefault="001E51C9" w:rsidP="001E51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219C4">
              <w:rPr>
                <w:rFonts w:ascii="Times New Roman" w:hAnsi="Times New Roman" w:cs="Times New Roman"/>
                <w:sz w:val="16"/>
                <w:szCs w:val="16"/>
              </w:rPr>
              <w:t>Дата выдачи "__" __________ 20__ г.</w:t>
            </w:r>
          </w:p>
        </w:tc>
      </w:tr>
    </w:tbl>
    <w:p w:rsidR="00A219C4" w:rsidRPr="00A219C4" w:rsidRDefault="00A219C4" w:rsidP="001F7B7E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A219C4" w:rsidRPr="00A219C4" w:rsidRDefault="00A219C4" w:rsidP="001F7B7E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A219C4" w:rsidRPr="00A219C4" w:rsidRDefault="00A219C4" w:rsidP="001F7B7E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A219C4" w:rsidRPr="00A219C4" w:rsidRDefault="00A219C4" w:rsidP="001F7B7E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A219C4" w:rsidRPr="00A219C4" w:rsidRDefault="00A219C4" w:rsidP="001F7B7E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A219C4" w:rsidRPr="00A219C4" w:rsidRDefault="00A219C4" w:rsidP="001F7B7E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A219C4" w:rsidRPr="00A219C4" w:rsidRDefault="00A219C4" w:rsidP="001F7B7E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A219C4" w:rsidRPr="00A219C4" w:rsidRDefault="00A219C4" w:rsidP="001F7B7E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A219C4" w:rsidRPr="00A219C4" w:rsidRDefault="00A219C4" w:rsidP="001F7B7E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A219C4" w:rsidRPr="00A219C4" w:rsidRDefault="00A219C4" w:rsidP="001F7B7E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A219C4" w:rsidRPr="00A219C4" w:rsidRDefault="00A219C4" w:rsidP="001F7B7E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A219C4" w:rsidRPr="00A219C4" w:rsidRDefault="00A219C4" w:rsidP="001F7B7E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A219C4" w:rsidRPr="00A219C4" w:rsidRDefault="00A219C4" w:rsidP="001F7B7E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1F7B7E" w:rsidRPr="001C4413" w:rsidRDefault="00A219C4" w:rsidP="001F7B7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</w:t>
      </w:r>
      <w:r w:rsidR="001F7B7E">
        <w:rPr>
          <w:rFonts w:ascii="Times New Roman" w:hAnsi="Times New Roman" w:cs="Times New Roman"/>
          <w:sz w:val="28"/>
          <w:szCs w:val="28"/>
        </w:rPr>
        <w:t xml:space="preserve"> </w:t>
      </w:r>
      <w:r w:rsidR="001F7B7E" w:rsidRPr="001C4413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1F7B7E" w:rsidRPr="001C4413" w:rsidRDefault="001F7B7E" w:rsidP="001F7B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1C4413">
        <w:rPr>
          <w:rFonts w:ascii="Times New Roman" w:hAnsi="Times New Roman" w:cs="Times New Roman"/>
          <w:sz w:val="28"/>
          <w:szCs w:val="28"/>
        </w:rPr>
        <w:t>к Положению</w:t>
      </w:r>
    </w:p>
    <w:p w:rsidR="001F7B7E" w:rsidRPr="001C4413" w:rsidRDefault="001F7B7E" w:rsidP="001F7B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1C4413">
        <w:rPr>
          <w:rFonts w:ascii="Times New Roman" w:hAnsi="Times New Roman" w:cs="Times New Roman"/>
          <w:sz w:val="28"/>
          <w:szCs w:val="28"/>
        </w:rPr>
        <w:t>о пенсионном обеспечении лиц,</w:t>
      </w:r>
    </w:p>
    <w:p w:rsidR="001F7B7E" w:rsidRPr="001C4413" w:rsidRDefault="001F7B7E" w:rsidP="001F7B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1C4413">
        <w:rPr>
          <w:rFonts w:ascii="Times New Roman" w:hAnsi="Times New Roman" w:cs="Times New Roman"/>
          <w:sz w:val="28"/>
          <w:szCs w:val="28"/>
        </w:rPr>
        <w:t>замещавших муниципальные должности</w:t>
      </w:r>
    </w:p>
    <w:p w:rsidR="001F7B7E" w:rsidRPr="001C4413" w:rsidRDefault="001F7B7E" w:rsidP="001F7B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1C4413">
        <w:rPr>
          <w:rFonts w:ascii="Times New Roman" w:hAnsi="Times New Roman" w:cs="Times New Roman"/>
          <w:sz w:val="28"/>
          <w:szCs w:val="28"/>
        </w:rPr>
        <w:t>и должности муниципальной службы</w:t>
      </w:r>
    </w:p>
    <w:p w:rsidR="001F7B7E" w:rsidRPr="001C4413" w:rsidRDefault="001F7B7E" w:rsidP="001F7B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1C441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Лескенском</w:t>
      </w:r>
      <w:proofErr w:type="spellEnd"/>
      <w:r w:rsidRPr="003F5039">
        <w:rPr>
          <w:rFonts w:ascii="Times New Roman" w:hAnsi="Times New Roman" w:cs="Times New Roman"/>
          <w:sz w:val="28"/>
          <w:szCs w:val="28"/>
        </w:rPr>
        <w:t xml:space="preserve"> муниципальном районе КБР</w:t>
      </w:r>
    </w:p>
    <w:p w:rsidR="001F7B7E" w:rsidRDefault="001F7B7E" w:rsidP="001F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41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1F7B7E" w:rsidRPr="00A219C4" w:rsidRDefault="001F7B7E" w:rsidP="001F7B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19C4">
        <w:rPr>
          <w:rFonts w:ascii="Times New Roman" w:hAnsi="Times New Roman" w:cs="Times New Roman"/>
          <w:sz w:val="24"/>
          <w:szCs w:val="24"/>
        </w:rPr>
        <w:t>СПРАВКА</w:t>
      </w:r>
    </w:p>
    <w:p w:rsidR="001F7B7E" w:rsidRPr="00A219C4" w:rsidRDefault="001F7B7E" w:rsidP="001F7B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19C4">
        <w:rPr>
          <w:rFonts w:ascii="Times New Roman" w:hAnsi="Times New Roman" w:cs="Times New Roman"/>
          <w:sz w:val="24"/>
          <w:szCs w:val="24"/>
        </w:rPr>
        <w:t>о периодах муниципальной (государственной) службы (работы),</w:t>
      </w:r>
    </w:p>
    <w:p w:rsidR="001F7B7E" w:rsidRPr="00A219C4" w:rsidRDefault="001F7B7E" w:rsidP="001F7B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19C4">
        <w:rPr>
          <w:rFonts w:ascii="Times New Roman" w:hAnsi="Times New Roman" w:cs="Times New Roman"/>
          <w:sz w:val="24"/>
          <w:szCs w:val="24"/>
        </w:rPr>
        <w:t>учитываемых при исчислении стажа муниципальной службы</w:t>
      </w:r>
    </w:p>
    <w:p w:rsidR="001F7B7E" w:rsidRPr="00A219C4" w:rsidRDefault="001F7B7E" w:rsidP="001F7B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19C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F7B7E" w:rsidRPr="00A219C4" w:rsidRDefault="001F7B7E" w:rsidP="001F7B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19C4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1F7B7E" w:rsidRPr="00A219C4" w:rsidRDefault="001F7B7E" w:rsidP="001F7B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19C4">
        <w:rPr>
          <w:rFonts w:ascii="Times New Roman" w:hAnsi="Times New Roman" w:cs="Times New Roman"/>
          <w:sz w:val="24"/>
          <w:szCs w:val="24"/>
        </w:rPr>
        <w:t>замещавшего(ей) должность__________________________________ дающую право</w:t>
      </w:r>
    </w:p>
    <w:p w:rsidR="001F7B7E" w:rsidRPr="00A219C4" w:rsidRDefault="001F7B7E" w:rsidP="001F7B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19C4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1F7B7E" w:rsidRPr="00A219C4" w:rsidRDefault="001F7B7E" w:rsidP="001F7B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19C4">
        <w:rPr>
          <w:rFonts w:ascii="Times New Roman" w:hAnsi="Times New Roman" w:cs="Times New Roman"/>
          <w:sz w:val="24"/>
          <w:szCs w:val="24"/>
        </w:rPr>
        <w:t>на пенсию за выслугу лет лица, замещавшего муниципальную должность</w:t>
      </w:r>
    </w:p>
    <w:p w:rsidR="001F7B7E" w:rsidRPr="00A219C4" w:rsidRDefault="001F7B7E" w:rsidP="001F7B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19C4">
        <w:rPr>
          <w:rFonts w:ascii="Times New Roman" w:hAnsi="Times New Roman" w:cs="Times New Roman"/>
          <w:sz w:val="24"/>
          <w:szCs w:val="24"/>
        </w:rPr>
        <w:t>(должность муниципальной службы) в связи _________________________________</w:t>
      </w:r>
    </w:p>
    <w:p w:rsidR="001F7B7E" w:rsidRPr="00A219C4" w:rsidRDefault="001F7B7E" w:rsidP="001F7B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19C4">
        <w:rPr>
          <w:rFonts w:ascii="Times New Roman" w:hAnsi="Times New Roman" w:cs="Times New Roman"/>
          <w:sz w:val="24"/>
          <w:szCs w:val="24"/>
        </w:rPr>
        <w:t>по состоянию на ________________20__ г.</w:t>
      </w:r>
    </w:p>
    <w:tbl>
      <w:tblPr>
        <w:tblpPr w:leftFromText="180" w:rightFromText="180" w:vertAnchor="page" w:horzAnchor="margin" w:tblpXSpec="center" w:tblpY="56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191"/>
        <w:gridCol w:w="567"/>
        <w:gridCol w:w="850"/>
        <w:gridCol w:w="709"/>
        <w:gridCol w:w="1077"/>
        <w:gridCol w:w="567"/>
        <w:gridCol w:w="567"/>
        <w:gridCol w:w="567"/>
        <w:gridCol w:w="567"/>
        <w:gridCol w:w="567"/>
        <w:gridCol w:w="567"/>
        <w:gridCol w:w="567"/>
        <w:gridCol w:w="709"/>
        <w:gridCol w:w="711"/>
      </w:tblGrid>
      <w:tr w:rsidR="00A219C4" w:rsidRPr="003F5039" w:rsidTr="00A219C4">
        <w:tc>
          <w:tcPr>
            <w:tcW w:w="624" w:type="dxa"/>
            <w:vMerge w:val="restart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191" w:type="dxa"/>
            <w:vMerge w:val="restart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N записей в страховой книжке</w:t>
            </w:r>
          </w:p>
        </w:tc>
        <w:tc>
          <w:tcPr>
            <w:tcW w:w="2126" w:type="dxa"/>
            <w:gridSpan w:val="3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77" w:type="dxa"/>
            <w:vMerge w:val="restart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3402" w:type="dxa"/>
            <w:gridSpan w:val="6"/>
            <w:vMerge w:val="restart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Продолжительность муниципальной (государственной) службы (работы)</w:t>
            </w:r>
          </w:p>
        </w:tc>
        <w:tc>
          <w:tcPr>
            <w:tcW w:w="1987" w:type="dxa"/>
            <w:gridSpan w:val="3"/>
            <w:vMerge w:val="restart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Стаж муниципальной (государственной) службы (работы), учитываемый при исчислении размера пенсии за выслугу лет</w:t>
            </w:r>
          </w:p>
        </w:tc>
      </w:tr>
      <w:tr w:rsidR="00A219C4" w:rsidRPr="003F5039" w:rsidTr="00A219C4">
        <w:trPr>
          <w:trHeight w:val="269"/>
        </w:trPr>
        <w:tc>
          <w:tcPr>
            <w:tcW w:w="624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vMerge w:val="restart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709" w:type="dxa"/>
            <w:vMerge w:val="restart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077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6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gridSpan w:val="3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19C4" w:rsidRPr="003F5039" w:rsidTr="00A219C4">
        <w:tc>
          <w:tcPr>
            <w:tcW w:w="624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в календарном исчислении</w:t>
            </w:r>
          </w:p>
        </w:tc>
        <w:tc>
          <w:tcPr>
            <w:tcW w:w="1701" w:type="dxa"/>
            <w:gridSpan w:val="3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в льготном исчислении</w:t>
            </w:r>
          </w:p>
        </w:tc>
        <w:tc>
          <w:tcPr>
            <w:tcW w:w="1987" w:type="dxa"/>
            <w:gridSpan w:val="3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19C4" w:rsidRPr="003F5039" w:rsidTr="00A219C4">
        <w:trPr>
          <w:trHeight w:val="269"/>
        </w:trPr>
        <w:tc>
          <w:tcPr>
            <w:tcW w:w="624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567" w:type="dxa"/>
            <w:vMerge w:val="restart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мес.</w:t>
            </w:r>
          </w:p>
        </w:tc>
        <w:tc>
          <w:tcPr>
            <w:tcW w:w="567" w:type="dxa"/>
            <w:vMerge w:val="restart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567" w:type="dxa"/>
            <w:vMerge w:val="restart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567" w:type="dxa"/>
            <w:vMerge w:val="restart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мес.</w:t>
            </w:r>
          </w:p>
        </w:tc>
        <w:tc>
          <w:tcPr>
            <w:tcW w:w="567" w:type="dxa"/>
            <w:vMerge w:val="restart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1987" w:type="dxa"/>
            <w:gridSpan w:val="3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19C4" w:rsidRPr="003F5039" w:rsidTr="00A219C4">
        <w:tc>
          <w:tcPr>
            <w:tcW w:w="624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709" w:type="dxa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мес.</w:t>
            </w:r>
          </w:p>
        </w:tc>
        <w:tc>
          <w:tcPr>
            <w:tcW w:w="711" w:type="dxa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дней</w:t>
            </w:r>
          </w:p>
        </w:tc>
      </w:tr>
      <w:tr w:rsidR="00A219C4" w:rsidRPr="003F5039" w:rsidTr="00A219C4">
        <w:tc>
          <w:tcPr>
            <w:tcW w:w="624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19C4" w:rsidRPr="003F5039" w:rsidTr="00A219C4">
        <w:tc>
          <w:tcPr>
            <w:tcW w:w="5018" w:type="dxa"/>
            <w:gridSpan w:val="6"/>
          </w:tcPr>
          <w:p w:rsidR="00A219C4" w:rsidRPr="003532C8" w:rsidRDefault="00A219C4" w:rsidP="00A2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32C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67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219C4" w:rsidRPr="003532C8" w:rsidRDefault="00A219C4" w:rsidP="00A219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F7B7E" w:rsidRDefault="001F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7B7E" w:rsidRDefault="001F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7B7E" w:rsidRDefault="001F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7B7E" w:rsidRDefault="001F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7B7E" w:rsidRDefault="001F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7B7E" w:rsidRDefault="001F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7B7E" w:rsidRDefault="001F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7B7E" w:rsidRDefault="001F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7B7E" w:rsidRDefault="001F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7B7E" w:rsidRDefault="001F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7B7E" w:rsidRDefault="001F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7B7E" w:rsidRDefault="001F7B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19C4" w:rsidRDefault="00A219C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C4413" w:rsidRPr="00A219C4" w:rsidRDefault="001C4413" w:rsidP="001C44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219C4">
        <w:rPr>
          <w:rFonts w:ascii="Times New Roman" w:hAnsi="Times New Roman" w:cs="Times New Roman"/>
          <w:sz w:val="16"/>
          <w:szCs w:val="16"/>
        </w:rPr>
        <w:t xml:space="preserve">Начальник отдела кадровой работы </w:t>
      </w:r>
    </w:p>
    <w:p w:rsidR="003532C8" w:rsidRPr="00A219C4" w:rsidRDefault="001C4413" w:rsidP="003532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219C4">
        <w:rPr>
          <w:rFonts w:ascii="Times New Roman" w:hAnsi="Times New Roman" w:cs="Times New Roman"/>
          <w:sz w:val="16"/>
          <w:szCs w:val="16"/>
        </w:rPr>
        <w:t>местной администрации Лескенского муниципального района КБР</w:t>
      </w:r>
      <w:r w:rsidR="003532C8" w:rsidRPr="00A219C4">
        <w:rPr>
          <w:rFonts w:ascii="Times New Roman" w:hAnsi="Times New Roman" w:cs="Times New Roman"/>
          <w:sz w:val="16"/>
          <w:szCs w:val="16"/>
        </w:rPr>
        <w:t xml:space="preserve"> _______________          _________________</w:t>
      </w:r>
    </w:p>
    <w:p w:rsidR="003532C8" w:rsidRPr="00A219C4" w:rsidRDefault="003532C8" w:rsidP="003532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219C4">
        <w:rPr>
          <w:rFonts w:ascii="Times New Roman" w:hAnsi="Times New Roman" w:cs="Times New Roman"/>
          <w:sz w:val="16"/>
          <w:szCs w:val="16"/>
        </w:rPr>
        <w:tab/>
      </w:r>
      <w:r w:rsidRPr="00A219C4">
        <w:rPr>
          <w:rFonts w:ascii="Times New Roman" w:hAnsi="Times New Roman" w:cs="Times New Roman"/>
          <w:sz w:val="16"/>
          <w:szCs w:val="16"/>
        </w:rPr>
        <w:tab/>
      </w:r>
      <w:r w:rsidRPr="00A219C4">
        <w:rPr>
          <w:rFonts w:ascii="Times New Roman" w:hAnsi="Times New Roman" w:cs="Times New Roman"/>
          <w:sz w:val="16"/>
          <w:szCs w:val="16"/>
        </w:rPr>
        <w:tab/>
      </w:r>
      <w:r w:rsidRPr="00A219C4">
        <w:rPr>
          <w:rFonts w:ascii="Times New Roman" w:hAnsi="Times New Roman" w:cs="Times New Roman"/>
          <w:sz w:val="16"/>
          <w:szCs w:val="16"/>
        </w:rPr>
        <w:tab/>
      </w:r>
      <w:r w:rsidRPr="00A219C4">
        <w:rPr>
          <w:rFonts w:ascii="Times New Roman" w:hAnsi="Times New Roman" w:cs="Times New Roman"/>
          <w:sz w:val="16"/>
          <w:szCs w:val="16"/>
        </w:rPr>
        <w:tab/>
      </w:r>
      <w:r w:rsidRPr="00A219C4">
        <w:rPr>
          <w:rFonts w:ascii="Times New Roman" w:hAnsi="Times New Roman" w:cs="Times New Roman"/>
          <w:sz w:val="16"/>
          <w:szCs w:val="16"/>
        </w:rPr>
        <w:tab/>
      </w:r>
      <w:r w:rsidRPr="00A219C4">
        <w:rPr>
          <w:rFonts w:ascii="Times New Roman" w:hAnsi="Times New Roman" w:cs="Times New Roman"/>
          <w:sz w:val="16"/>
          <w:szCs w:val="16"/>
        </w:rPr>
        <w:tab/>
      </w:r>
      <w:r w:rsidRPr="00A219C4">
        <w:rPr>
          <w:rFonts w:ascii="Times New Roman" w:hAnsi="Times New Roman" w:cs="Times New Roman"/>
          <w:sz w:val="16"/>
          <w:szCs w:val="16"/>
        </w:rPr>
        <w:tab/>
        <w:t xml:space="preserve">                                 </w:t>
      </w:r>
      <w:r w:rsidRPr="00A219C4">
        <w:rPr>
          <w:rFonts w:ascii="Times New Roman" w:hAnsi="Times New Roman" w:cs="Times New Roman"/>
          <w:sz w:val="16"/>
          <w:szCs w:val="16"/>
        </w:rPr>
        <w:tab/>
        <w:t>(подпись)                 (инициалы, фамилия)</w:t>
      </w:r>
    </w:p>
    <w:p w:rsidR="003F5039" w:rsidRPr="00A219C4" w:rsidRDefault="003F5039" w:rsidP="003532C8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A219C4">
        <w:rPr>
          <w:rFonts w:ascii="Times New Roman" w:hAnsi="Times New Roman" w:cs="Times New Roman"/>
          <w:sz w:val="16"/>
          <w:szCs w:val="16"/>
        </w:rPr>
        <w:t>Дата выдачи "___"_________</w:t>
      </w:r>
      <w:r w:rsidR="003532C8" w:rsidRPr="00A219C4">
        <w:rPr>
          <w:rFonts w:ascii="Times New Roman" w:hAnsi="Times New Roman" w:cs="Times New Roman"/>
          <w:sz w:val="16"/>
          <w:szCs w:val="16"/>
        </w:rPr>
        <w:t>г.</w:t>
      </w:r>
    </w:p>
    <w:p w:rsidR="003F5039" w:rsidRPr="00A219C4" w:rsidRDefault="003F5039">
      <w:pPr>
        <w:pStyle w:val="ConsPlusNormal"/>
        <w:rPr>
          <w:sz w:val="16"/>
          <w:szCs w:val="16"/>
        </w:rPr>
        <w:sectPr w:rsidR="003F5039" w:rsidRPr="00A219C4" w:rsidSect="001E51C9">
          <w:pgSz w:w="16838" w:h="11905" w:orient="landscape"/>
          <w:pgMar w:top="567" w:right="1134" w:bottom="284" w:left="1134" w:header="0" w:footer="0" w:gutter="0"/>
          <w:cols w:space="720"/>
          <w:titlePg/>
        </w:sectPr>
      </w:pPr>
    </w:p>
    <w:p w:rsidR="003F5039" w:rsidRPr="002A0F1F" w:rsidRDefault="001C4413" w:rsidP="002A0F1F">
      <w:pPr>
        <w:pStyle w:val="ConsPlusNormal"/>
        <w:ind w:left="2124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A0F1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3F5039" w:rsidRPr="002A0F1F">
        <w:rPr>
          <w:rFonts w:ascii="Times New Roman" w:hAnsi="Times New Roman" w:cs="Times New Roman"/>
          <w:sz w:val="28"/>
          <w:szCs w:val="28"/>
        </w:rPr>
        <w:t>4</w:t>
      </w:r>
    </w:p>
    <w:p w:rsidR="003F5039" w:rsidRPr="002A0F1F" w:rsidRDefault="003F5039" w:rsidP="002A0F1F">
      <w:pPr>
        <w:pStyle w:val="ConsPlusNormal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A0F1F">
        <w:rPr>
          <w:rFonts w:ascii="Times New Roman" w:hAnsi="Times New Roman" w:cs="Times New Roman"/>
          <w:sz w:val="28"/>
          <w:szCs w:val="28"/>
        </w:rPr>
        <w:t>к Положению</w:t>
      </w:r>
    </w:p>
    <w:p w:rsidR="003F5039" w:rsidRPr="002A0F1F" w:rsidRDefault="003F5039" w:rsidP="002A0F1F">
      <w:pPr>
        <w:pStyle w:val="ConsPlusNormal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A0F1F">
        <w:rPr>
          <w:rFonts w:ascii="Times New Roman" w:hAnsi="Times New Roman" w:cs="Times New Roman"/>
          <w:sz w:val="28"/>
          <w:szCs w:val="28"/>
        </w:rPr>
        <w:t>о пенсионном обеспечении лиц,</w:t>
      </w:r>
    </w:p>
    <w:p w:rsidR="003F5039" w:rsidRPr="002A0F1F" w:rsidRDefault="003F5039" w:rsidP="002A0F1F">
      <w:pPr>
        <w:pStyle w:val="ConsPlusNormal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A0F1F">
        <w:rPr>
          <w:rFonts w:ascii="Times New Roman" w:hAnsi="Times New Roman" w:cs="Times New Roman"/>
          <w:sz w:val="28"/>
          <w:szCs w:val="28"/>
        </w:rPr>
        <w:t>замещавших муниципальные должности</w:t>
      </w:r>
    </w:p>
    <w:p w:rsidR="003F5039" w:rsidRPr="002A0F1F" w:rsidRDefault="003F5039" w:rsidP="002A0F1F">
      <w:pPr>
        <w:pStyle w:val="ConsPlusNormal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A0F1F">
        <w:rPr>
          <w:rFonts w:ascii="Times New Roman" w:hAnsi="Times New Roman" w:cs="Times New Roman"/>
          <w:sz w:val="28"/>
          <w:szCs w:val="28"/>
        </w:rPr>
        <w:t>и должности муниципальной службы</w:t>
      </w:r>
    </w:p>
    <w:p w:rsidR="001C4413" w:rsidRPr="002A0F1F" w:rsidRDefault="003F5039" w:rsidP="002A0F1F">
      <w:pPr>
        <w:pStyle w:val="ConsPlusNonformat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A0F1F">
        <w:rPr>
          <w:rFonts w:ascii="Times New Roman" w:hAnsi="Times New Roman" w:cs="Times New Roman"/>
          <w:sz w:val="28"/>
          <w:szCs w:val="28"/>
        </w:rPr>
        <w:t xml:space="preserve">в </w:t>
      </w:r>
      <w:r w:rsidR="001C4413" w:rsidRPr="002A0F1F">
        <w:rPr>
          <w:rFonts w:ascii="Times New Roman" w:hAnsi="Times New Roman" w:cs="Times New Roman"/>
          <w:sz w:val="28"/>
          <w:szCs w:val="28"/>
        </w:rPr>
        <w:t>местной администрации</w:t>
      </w:r>
    </w:p>
    <w:p w:rsidR="003F5039" w:rsidRPr="002A0F1F" w:rsidRDefault="001C4413" w:rsidP="002A0F1F">
      <w:pPr>
        <w:pStyle w:val="ConsPlusNormal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A0F1F">
        <w:rPr>
          <w:rFonts w:ascii="Times New Roman" w:hAnsi="Times New Roman" w:cs="Times New Roman"/>
          <w:sz w:val="28"/>
          <w:szCs w:val="28"/>
        </w:rPr>
        <w:t>Лескенского муниципального района КБР</w:t>
      </w:r>
    </w:p>
    <w:p w:rsidR="003F5039" w:rsidRPr="003A7316" w:rsidRDefault="003F503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F5039" w:rsidRPr="002A0F1F" w:rsidRDefault="003F5039" w:rsidP="001C44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378"/>
      <w:bookmarkEnd w:id="11"/>
      <w:r w:rsidRPr="002A0F1F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1C4413" w:rsidRPr="002A0F1F" w:rsidRDefault="003F5039" w:rsidP="001C44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A0F1F">
        <w:rPr>
          <w:rFonts w:ascii="Times New Roman" w:hAnsi="Times New Roman" w:cs="Times New Roman"/>
          <w:sz w:val="28"/>
          <w:szCs w:val="28"/>
        </w:rPr>
        <w:t xml:space="preserve">местной администрации </w:t>
      </w:r>
      <w:r w:rsidR="001C4413" w:rsidRPr="002A0F1F">
        <w:rPr>
          <w:rFonts w:ascii="Times New Roman" w:hAnsi="Times New Roman" w:cs="Times New Roman"/>
          <w:sz w:val="28"/>
          <w:szCs w:val="28"/>
        </w:rPr>
        <w:t>местной администрации</w:t>
      </w:r>
    </w:p>
    <w:p w:rsidR="003F5039" w:rsidRPr="002A0F1F" w:rsidRDefault="001C4413" w:rsidP="001C44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A0F1F">
        <w:rPr>
          <w:rFonts w:ascii="Times New Roman" w:hAnsi="Times New Roman" w:cs="Times New Roman"/>
          <w:sz w:val="28"/>
          <w:szCs w:val="28"/>
        </w:rPr>
        <w:t>Лескенского муниципального района КБР</w:t>
      </w:r>
    </w:p>
    <w:p w:rsidR="003F5039" w:rsidRPr="003A7316" w:rsidRDefault="003F50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7316">
        <w:rPr>
          <w:rFonts w:ascii="Times New Roman" w:hAnsi="Times New Roman" w:cs="Times New Roman"/>
          <w:sz w:val="26"/>
          <w:szCs w:val="26"/>
        </w:rPr>
        <w:t xml:space="preserve">    </w:t>
      </w:r>
      <w:r w:rsidR="001C4413" w:rsidRPr="003A7316">
        <w:rPr>
          <w:rFonts w:ascii="Times New Roman" w:hAnsi="Times New Roman" w:cs="Times New Roman"/>
          <w:sz w:val="26"/>
          <w:szCs w:val="26"/>
        </w:rPr>
        <w:tab/>
      </w:r>
      <w:r w:rsidRPr="003A7316">
        <w:rPr>
          <w:rFonts w:ascii="Times New Roman" w:hAnsi="Times New Roman" w:cs="Times New Roman"/>
          <w:sz w:val="26"/>
          <w:szCs w:val="26"/>
        </w:rPr>
        <w:t>В  соответствии  с  Положением о пенсионном обеспечении лиц, замещавших</w:t>
      </w:r>
      <w:r w:rsidR="001C4413" w:rsidRPr="003A7316">
        <w:rPr>
          <w:rFonts w:ascii="Times New Roman" w:hAnsi="Times New Roman" w:cs="Times New Roman"/>
          <w:sz w:val="26"/>
          <w:szCs w:val="26"/>
        </w:rPr>
        <w:t xml:space="preserve"> </w:t>
      </w:r>
      <w:r w:rsidRPr="003A7316">
        <w:rPr>
          <w:rFonts w:ascii="Times New Roman" w:hAnsi="Times New Roman" w:cs="Times New Roman"/>
          <w:sz w:val="26"/>
          <w:szCs w:val="26"/>
        </w:rPr>
        <w:t xml:space="preserve">муниципальные  должности  и  должности  муниципальной  службы  в </w:t>
      </w:r>
      <w:r w:rsidR="001C4413" w:rsidRPr="003A7316">
        <w:rPr>
          <w:rFonts w:ascii="Times New Roman" w:hAnsi="Times New Roman" w:cs="Times New Roman"/>
          <w:sz w:val="26"/>
          <w:szCs w:val="26"/>
        </w:rPr>
        <w:t>местной администрации Лескенского муниципального района КБР</w:t>
      </w:r>
      <w:r w:rsidRPr="003A7316">
        <w:rPr>
          <w:rFonts w:ascii="Times New Roman" w:hAnsi="Times New Roman" w:cs="Times New Roman"/>
          <w:sz w:val="26"/>
          <w:szCs w:val="26"/>
        </w:rPr>
        <w:t>,   установить  с_____________ 20__ г. пенсию за выслугу лет гр. _________________________</w:t>
      </w:r>
      <w:r w:rsidR="003532C8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3F5039" w:rsidRPr="003A7316" w:rsidRDefault="003F50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7316">
        <w:rPr>
          <w:rFonts w:ascii="Times New Roman" w:hAnsi="Times New Roman" w:cs="Times New Roman"/>
          <w:sz w:val="26"/>
          <w:szCs w:val="26"/>
        </w:rPr>
        <w:t xml:space="preserve">  (число, месяц)                               </w:t>
      </w:r>
      <w:r w:rsidR="003532C8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3A7316">
        <w:rPr>
          <w:rFonts w:ascii="Times New Roman" w:hAnsi="Times New Roman" w:cs="Times New Roman"/>
          <w:sz w:val="26"/>
          <w:szCs w:val="26"/>
        </w:rPr>
        <w:t xml:space="preserve">  (фамилия, имя, отчество)</w:t>
      </w:r>
    </w:p>
    <w:p w:rsidR="003F5039" w:rsidRPr="003A7316" w:rsidRDefault="003F50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A7316">
        <w:rPr>
          <w:rFonts w:ascii="Times New Roman" w:hAnsi="Times New Roman" w:cs="Times New Roman"/>
          <w:sz w:val="26"/>
          <w:szCs w:val="26"/>
        </w:rPr>
        <w:t>замещавшему  муниципальную</w:t>
      </w:r>
      <w:proofErr w:type="gramEnd"/>
      <w:r w:rsidRPr="003A7316">
        <w:rPr>
          <w:rFonts w:ascii="Times New Roman" w:hAnsi="Times New Roman" w:cs="Times New Roman"/>
          <w:sz w:val="26"/>
          <w:szCs w:val="26"/>
        </w:rPr>
        <w:t xml:space="preserve">  должность  (должность   муниципальной   службы)</w:t>
      </w:r>
    </w:p>
    <w:p w:rsidR="003532C8" w:rsidRDefault="003F5039" w:rsidP="003A73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7316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A7316" w:rsidRPr="003A7316">
        <w:rPr>
          <w:rFonts w:ascii="Times New Roman" w:hAnsi="Times New Roman" w:cs="Times New Roman"/>
          <w:sz w:val="26"/>
          <w:szCs w:val="26"/>
        </w:rPr>
        <w:t>_______________________</w:t>
      </w:r>
      <w:r w:rsidRPr="003A7316">
        <w:rPr>
          <w:rFonts w:ascii="Times New Roman" w:hAnsi="Times New Roman" w:cs="Times New Roman"/>
          <w:sz w:val="26"/>
          <w:szCs w:val="26"/>
        </w:rPr>
        <w:t xml:space="preserve">    </w:t>
      </w:r>
      <w:r w:rsidR="003532C8">
        <w:rPr>
          <w:rFonts w:ascii="Times New Roman" w:hAnsi="Times New Roman" w:cs="Times New Roman"/>
          <w:sz w:val="26"/>
          <w:szCs w:val="26"/>
        </w:rPr>
        <w:t xml:space="preserve">               </w:t>
      </w:r>
    </w:p>
    <w:p w:rsidR="003F5039" w:rsidRPr="003A7316" w:rsidRDefault="003532C8" w:rsidP="003A73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3F5039" w:rsidRPr="003A7316">
        <w:rPr>
          <w:rFonts w:ascii="Times New Roman" w:hAnsi="Times New Roman" w:cs="Times New Roman"/>
          <w:sz w:val="26"/>
          <w:szCs w:val="26"/>
        </w:rPr>
        <w:t>(наименование должности)</w:t>
      </w:r>
    </w:p>
    <w:p w:rsidR="003F5039" w:rsidRPr="003A7316" w:rsidRDefault="003F5039" w:rsidP="001C441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7316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3A7316">
        <w:rPr>
          <w:rFonts w:ascii="Times New Roman" w:hAnsi="Times New Roman" w:cs="Times New Roman"/>
          <w:sz w:val="26"/>
          <w:szCs w:val="26"/>
        </w:rPr>
        <w:t>Стаж  муниципальной</w:t>
      </w:r>
      <w:proofErr w:type="gramEnd"/>
      <w:r w:rsidRPr="003A7316">
        <w:rPr>
          <w:rFonts w:ascii="Times New Roman" w:hAnsi="Times New Roman" w:cs="Times New Roman"/>
          <w:sz w:val="26"/>
          <w:szCs w:val="26"/>
        </w:rPr>
        <w:t xml:space="preserve">  службы (работы на должности муниципальной службы в</w:t>
      </w:r>
      <w:r w:rsidR="001C4413" w:rsidRPr="003A7316">
        <w:rPr>
          <w:rFonts w:ascii="Times New Roman" w:hAnsi="Times New Roman" w:cs="Times New Roman"/>
          <w:sz w:val="26"/>
          <w:szCs w:val="26"/>
        </w:rPr>
        <w:t xml:space="preserve"> местной администрации Лескенского муниципального района КБР </w:t>
      </w:r>
      <w:r w:rsidRPr="003A7316">
        <w:rPr>
          <w:rFonts w:ascii="Times New Roman" w:hAnsi="Times New Roman" w:cs="Times New Roman"/>
          <w:sz w:val="26"/>
          <w:szCs w:val="26"/>
        </w:rPr>
        <w:t>составляет _____ лет.</w:t>
      </w:r>
    </w:p>
    <w:p w:rsidR="003F5039" w:rsidRPr="003A7316" w:rsidRDefault="003F50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7316">
        <w:rPr>
          <w:rFonts w:ascii="Times New Roman" w:hAnsi="Times New Roman" w:cs="Times New Roman"/>
          <w:sz w:val="26"/>
          <w:szCs w:val="26"/>
        </w:rPr>
        <w:t xml:space="preserve">    Денежное вознаграждение (содержание) с учетом денежных поощрений и иных</w:t>
      </w:r>
      <w:r w:rsidR="001C4413" w:rsidRPr="003A7316">
        <w:rPr>
          <w:rFonts w:ascii="Times New Roman" w:hAnsi="Times New Roman" w:cs="Times New Roman"/>
          <w:sz w:val="26"/>
          <w:szCs w:val="26"/>
        </w:rPr>
        <w:t xml:space="preserve"> </w:t>
      </w:r>
      <w:r w:rsidRPr="003A7316">
        <w:rPr>
          <w:rFonts w:ascii="Times New Roman" w:hAnsi="Times New Roman" w:cs="Times New Roman"/>
          <w:sz w:val="26"/>
          <w:szCs w:val="26"/>
        </w:rPr>
        <w:t>выплат,    учитываемое    для    назначения    пенсии   за   выслугу   лет,</w:t>
      </w:r>
    </w:p>
    <w:p w:rsidR="003F5039" w:rsidRPr="003A7316" w:rsidRDefault="003F50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7316">
        <w:rPr>
          <w:rFonts w:ascii="Times New Roman" w:hAnsi="Times New Roman" w:cs="Times New Roman"/>
          <w:sz w:val="26"/>
          <w:szCs w:val="26"/>
        </w:rPr>
        <w:t>составляет _________________ руб. ____ коп.</w:t>
      </w:r>
    </w:p>
    <w:p w:rsidR="003F5039" w:rsidRPr="003A7316" w:rsidRDefault="003F50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7316">
        <w:rPr>
          <w:rFonts w:ascii="Times New Roman" w:hAnsi="Times New Roman" w:cs="Times New Roman"/>
          <w:sz w:val="26"/>
          <w:szCs w:val="26"/>
        </w:rPr>
        <w:t xml:space="preserve">    Общая сумма пенсии за выслугу лет и страховой </w:t>
      </w:r>
      <w:r w:rsidR="000A0E3E">
        <w:rPr>
          <w:rFonts w:ascii="Times New Roman" w:hAnsi="Times New Roman" w:cs="Times New Roman"/>
          <w:sz w:val="26"/>
          <w:szCs w:val="26"/>
        </w:rPr>
        <w:t xml:space="preserve">части </w:t>
      </w:r>
      <w:r w:rsidR="000A0E3E" w:rsidRPr="000A0E3E">
        <w:rPr>
          <w:rFonts w:ascii="Times New Roman" w:hAnsi="Times New Roman" w:cs="Times New Roman"/>
          <w:sz w:val="26"/>
          <w:szCs w:val="26"/>
        </w:rPr>
        <w:t>пенсии по старости (инвалидности), фиксированной выплаты к страховой пенсии и повышений фиксированной выплаты к страховой пенсии</w:t>
      </w:r>
      <w:r w:rsidR="000A0E3E" w:rsidRPr="003A7316">
        <w:rPr>
          <w:rFonts w:ascii="Times New Roman" w:hAnsi="Times New Roman" w:cs="Times New Roman"/>
          <w:sz w:val="26"/>
          <w:szCs w:val="26"/>
        </w:rPr>
        <w:t xml:space="preserve"> </w:t>
      </w:r>
      <w:r w:rsidRPr="003A7316">
        <w:rPr>
          <w:rFonts w:ascii="Times New Roman" w:hAnsi="Times New Roman" w:cs="Times New Roman"/>
          <w:sz w:val="26"/>
          <w:szCs w:val="26"/>
        </w:rPr>
        <w:t>определена в размере _______ руб. _____ коп., что</w:t>
      </w:r>
      <w:r w:rsidR="001C4413" w:rsidRPr="003A7316">
        <w:rPr>
          <w:rFonts w:ascii="Times New Roman" w:hAnsi="Times New Roman" w:cs="Times New Roman"/>
          <w:sz w:val="26"/>
          <w:szCs w:val="26"/>
        </w:rPr>
        <w:t xml:space="preserve"> </w:t>
      </w:r>
      <w:r w:rsidRPr="003A7316">
        <w:rPr>
          <w:rFonts w:ascii="Times New Roman" w:hAnsi="Times New Roman" w:cs="Times New Roman"/>
          <w:sz w:val="26"/>
          <w:szCs w:val="26"/>
        </w:rPr>
        <w:t>составляет ________________% денежного вознаграждения (содержания) с учетом</w:t>
      </w:r>
      <w:r w:rsidR="001C4413" w:rsidRPr="003A7316">
        <w:rPr>
          <w:rFonts w:ascii="Times New Roman" w:hAnsi="Times New Roman" w:cs="Times New Roman"/>
          <w:sz w:val="26"/>
          <w:szCs w:val="26"/>
        </w:rPr>
        <w:t xml:space="preserve"> </w:t>
      </w:r>
      <w:r w:rsidRPr="003A7316">
        <w:rPr>
          <w:rFonts w:ascii="Times New Roman" w:hAnsi="Times New Roman" w:cs="Times New Roman"/>
          <w:sz w:val="26"/>
          <w:szCs w:val="26"/>
        </w:rPr>
        <w:t>денежных  поощрений  и  иных  выплат, учитываемого для назначения пенсии за</w:t>
      </w:r>
      <w:r w:rsidR="001C4413" w:rsidRPr="003A7316">
        <w:rPr>
          <w:rFonts w:ascii="Times New Roman" w:hAnsi="Times New Roman" w:cs="Times New Roman"/>
          <w:sz w:val="26"/>
          <w:szCs w:val="26"/>
        </w:rPr>
        <w:t xml:space="preserve"> </w:t>
      </w:r>
      <w:r w:rsidRPr="003A7316">
        <w:rPr>
          <w:rFonts w:ascii="Times New Roman" w:hAnsi="Times New Roman" w:cs="Times New Roman"/>
          <w:sz w:val="26"/>
          <w:szCs w:val="26"/>
        </w:rPr>
        <w:t>выслугу лет.</w:t>
      </w:r>
    </w:p>
    <w:p w:rsidR="003F5039" w:rsidRPr="003A7316" w:rsidRDefault="003F50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7316">
        <w:rPr>
          <w:rFonts w:ascii="Times New Roman" w:hAnsi="Times New Roman" w:cs="Times New Roman"/>
          <w:sz w:val="26"/>
          <w:szCs w:val="26"/>
        </w:rPr>
        <w:t xml:space="preserve">    Размер страховой части </w:t>
      </w:r>
      <w:r w:rsidR="000A0E3E" w:rsidRPr="000A0E3E">
        <w:rPr>
          <w:rFonts w:ascii="Times New Roman" w:hAnsi="Times New Roman" w:cs="Times New Roman"/>
          <w:sz w:val="26"/>
          <w:szCs w:val="26"/>
        </w:rPr>
        <w:t>пенсии по старости (инвалидности), фиксированной выплаты к страховой пенсии и повышений фиксированной выплаты к страховой пенсии</w:t>
      </w:r>
      <w:r w:rsidRPr="003A7316">
        <w:rPr>
          <w:rFonts w:ascii="Times New Roman" w:hAnsi="Times New Roman" w:cs="Times New Roman"/>
          <w:sz w:val="26"/>
          <w:szCs w:val="26"/>
        </w:rPr>
        <w:t xml:space="preserve"> по ____________________________</w:t>
      </w:r>
      <w:r w:rsidR="003A7316" w:rsidRPr="003A7316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3F5039" w:rsidRPr="003A7316" w:rsidRDefault="003F50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731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(вид пенсии)</w:t>
      </w:r>
    </w:p>
    <w:p w:rsidR="003F5039" w:rsidRPr="003A7316" w:rsidRDefault="003F50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7316">
        <w:rPr>
          <w:rFonts w:ascii="Times New Roman" w:hAnsi="Times New Roman" w:cs="Times New Roman"/>
          <w:sz w:val="26"/>
          <w:szCs w:val="26"/>
        </w:rPr>
        <w:t>на_________</w:t>
      </w:r>
      <w:r w:rsidR="003A7316" w:rsidRPr="003A7316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3A7316">
        <w:rPr>
          <w:rFonts w:ascii="Times New Roman" w:hAnsi="Times New Roman" w:cs="Times New Roman"/>
          <w:sz w:val="26"/>
          <w:szCs w:val="26"/>
        </w:rPr>
        <w:t>_____________________.</w:t>
      </w:r>
    </w:p>
    <w:p w:rsidR="003F5039" w:rsidRPr="003A7316" w:rsidRDefault="003F50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7316">
        <w:rPr>
          <w:rFonts w:ascii="Times New Roman" w:hAnsi="Times New Roman" w:cs="Times New Roman"/>
          <w:sz w:val="26"/>
          <w:szCs w:val="26"/>
        </w:rPr>
        <w:t xml:space="preserve">     (дата назначения пенсии за выслугу лет)           (сумма)</w:t>
      </w:r>
    </w:p>
    <w:p w:rsidR="003F5039" w:rsidRPr="003A7316" w:rsidRDefault="003F50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7316">
        <w:rPr>
          <w:rFonts w:ascii="Times New Roman" w:hAnsi="Times New Roman" w:cs="Times New Roman"/>
          <w:sz w:val="26"/>
          <w:szCs w:val="26"/>
        </w:rPr>
        <w:t xml:space="preserve">    Установить   пенсию   </w:t>
      </w:r>
      <w:proofErr w:type="gramStart"/>
      <w:r w:rsidRPr="003A7316">
        <w:rPr>
          <w:rFonts w:ascii="Times New Roman" w:hAnsi="Times New Roman" w:cs="Times New Roman"/>
          <w:sz w:val="26"/>
          <w:szCs w:val="26"/>
        </w:rPr>
        <w:t>за  выслугу</w:t>
      </w:r>
      <w:proofErr w:type="gramEnd"/>
      <w:r w:rsidRPr="003A7316">
        <w:rPr>
          <w:rFonts w:ascii="Times New Roman" w:hAnsi="Times New Roman" w:cs="Times New Roman"/>
          <w:sz w:val="26"/>
          <w:szCs w:val="26"/>
        </w:rPr>
        <w:t xml:space="preserve">  лет  в  размере  _______%  денежного</w:t>
      </w:r>
    </w:p>
    <w:p w:rsidR="003F5039" w:rsidRPr="003A7316" w:rsidRDefault="003F50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7316">
        <w:rPr>
          <w:rFonts w:ascii="Times New Roman" w:hAnsi="Times New Roman" w:cs="Times New Roman"/>
          <w:sz w:val="26"/>
          <w:szCs w:val="26"/>
        </w:rPr>
        <w:t>вознаграждения  (содержания)  с  учетом  денежных  поощрений  и иных выплат</w:t>
      </w:r>
      <w:r w:rsidR="003A7316" w:rsidRPr="003A7316">
        <w:rPr>
          <w:rFonts w:ascii="Times New Roman" w:hAnsi="Times New Roman" w:cs="Times New Roman"/>
          <w:sz w:val="26"/>
          <w:szCs w:val="26"/>
        </w:rPr>
        <w:t xml:space="preserve"> </w:t>
      </w:r>
      <w:r w:rsidRPr="003A7316">
        <w:rPr>
          <w:rFonts w:ascii="Times New Roman" w:hAnsi="Times New Roman" w:cs="Times New Roman"/>
          <w:sz w:val="26"/>
          <w:szCs w:val="26"/>
        </w:rPr>
        <w:t xml:space="preserve">(нужное  -  подчеркнуть)  за  вычетом  страховой  части  </w:t>
      </w:r>
      <w:r w:rsidR="000A0E3E" w:rsidRPr="000A0E3E">
        <w:rPr>
          <w:rFonts w:ascii="Times New Roman" w:hAnsi="Times New Roman" w:cs="Times New Roman"/>
          <w:sz w:val="26"/>
          <w:szCs w:val="26"/>
        </w:rPr>
        <w:t>пенсии по старости (инвалидности), фиксированной выплаты к страховой пенсии и повышений фиксированной выплаты к страховой пенсии</w:t>
      </w:r>
      <w:r w:rsidR="000A0E3E" w:rsidRPr="003A7316">
        <w:rPr>
          <w:rFonts w:ascii="Times New Roman" w:hAnsi="Times New Roman" w:cs="Times New Roman"/>
          <w:sz w:val="26"/>
          <w:szCs w:val="26"/>
        </w:rPr>
        <w:t xml:space="preserve"> </w:t>
      </w:r>
      <w:r w:rsidRPr="003A7316">
        <w:rPr>
          <w:rFonts w:ascii="Times New Roman" w:hAnsi="Times New Roman" w:cs="Times New Roman"/>
          <w:sz w:val="26"/>
          <w:szCs w:val="26"/>
        </w:rPr>
        <w:t>составляющую  в  сумме ____________ руб. __________ коп., с _______________</w:t>
      </w:r>
      <w:r w:rsidR="003A7316" w:rsidRPr="003A7316">
        <w:rPr>
          <w:rFonts w:ascii="Times New Roman" w:hAnsi="Times New Roman" w:cs="Times New Roman"/>
          <w:sz w:val="26"/>
          <w:szCs w:val="26"/>
        </w:rPr>
        <w:t xml:space="preserve"> </w:t>
      </w:r>
      <w:r w:rsidRPr="003A7316">
        <w:rPr>
          <w:rFonts w:ascii="Times New Roman" w:hAnsi="Times New Roman" w:cs="Times New Roman"/>
          <w:sz w:val="26"/>
          <w:szCs w:val="26"/>
        </w:rPr>
        <w:t>по ___________________.</w:t>
      </w:r>
    </w:p>
    <w:p w:rsidR="003F5039" w:rsidRPr="003A7316" w:rsidRDefault="003F50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F5039" w:rsidRPr="003A7316" w:rsidRDefault="003F50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7316">
        <w:rPr>
          <w:rFonts w:ascii="Times New Roman" w:hAnsi="Times New Roman" w:cs="Times New Roman"/>
          <w:sz w:val="26"/>
          <w:szCs w:val="26"/>
        </w:rPr>
        <w:t>Глава местной администрации</w:t>
      </w:r>
    </w:p>
    <w:p w:rsidR="003F5039" w:rsidRPr="003A7316" w:rsidRDefault="001C4413" w:rsidP="001C441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7316">
        <w:rPr>
          <w:rFonts w:ascii="Times New Roman" w:hAnsi="Times New Roman" w:cs="Times New Roman"/>
          <w:sz w:val="26"/>
          <w:szCs w:val="26"/>
        </w:rPr>
        <w:t xml:space="preserve">Лескенского муниципального района КБР </w:t>
      </w:r>
      <w:r w:rsidR="003532C8">
        <w:rPr>
          <w:rFonts w:ascii="Times New Roman" w:hAnsi="Times New Roman" w:cs="Times New Roman"/>
          <w:sz w:val="26"/>
          <w:szCs w:val="26"/>
        </w:rPr>
        <w:t xml:space="preserve">      </w:t>
      </w:r>
      <w:r w:rsidR="003F5039" w:rsidRPr="003A7316">
        <w:rPr>
          <w:rFonts w:ascii="Times New Roman" w:hAnsi="Times New Roman" w:cs="Times New Roman"/>
          <w:sz w:val="26"/>
          <w:szCs w:val="26"/>
        </w:rPr>
        <w:t>___________ ________________</w:t>
      </w:r>
    </w:p>
    <w:p w:rsidR="001C4413" w:rsidRDefault="003A7316" w:rsidP="003A7316">
      <w:pPr>
        <w:pStyle w:val="ConsPlusNonformat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3532C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(подпись) </w:t>
      </w:r>
      <w:r w:rsidR="003F5039" w:rsidRPr="003A7316">
        <w:rPr>
          <w:rFonts w:ascii="Times New Roman" w:hAnsi="Times New Roman" w:cs="Times New Roman"/>
          <w:sz w:val="26"/>
          <w:szCs w:val="26"/>
        </w:rPr>
        <w:t xml:space="preserve">     (инициалы, фамилия)</w:t>
      </w:r>
    </w:p>
    <w:sectPr w:rsidR="001C4413" w:rsidSect="004421DF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8CA" w:rsidRDefault="000308CA" w:rsidP="001F7B7E">
      <w:pPr>
        <w:spacing w:after="0" w:line="240" w:lineRule="auto"/>
      </w:pPr>
      <w:r>
        <w:separator/>
      </w:r>
    </w:p>
  </w:endnote>
  <w:endnote w:type="continuationSeparator" w:id="0">
    <w:p w:rsidR="000308CA" w:rsidRDefault="000308CA" w:rsidP="001F7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8CA" w:rsidRDefault="000308CA" w:rsidP="001F7B7E">
      <w:pPr>
        <w:spacing w:after="0" w:line="240" w:lineRule="auto"/>
      </w:pPr>
      <w:r>
        <w:separator/>
      </w:r>
    </w:p>
  </w:footnote>
  <w:footnote w:type="continuationSeparator" w:id="0">
    <w:p w:rsidR="000308CA" w:rsidRDefault="000308CA" w:rsidP="001F7B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9"/>
    <w:rsid w:val="000308CA"/>
    <w:rsid w:val="00067A26"/>
    <w:rsid w:val="00071256"/>
    <w:rsid w:val="000A0E3E"/>
    <w:rsid w:val="001403CA"/>
    <w:rsid w:val="00151E7C"/>
    <w:rsid w:val="00194045"/>
    <w:rsid w:val="001C4413"/>
    <w:rsid w:val="001E51C9"/>
    <w:rsid w:val="001F7B7E"/>
    <w:rsid w:val="002A0F1F"/>
    <w:rsid w:val="002B3782"/>
    <w:rsid w:val="002C6691"/>
    <w:rsid w:val="003311A3"/>
    <w:rsid w:val="003532C8"/>
    <w:rsid w:val="003A7316"/>
    <w:rsid w:val="003B1893"/>
    <w:rsid w:val="003F5039"/>
    <w:rsid w:val="004421DF"/>
    <w:rsid w:val="004F2042"/>
    <w:rsid w:val="005B57B6"/>
    <w:rsid w:val="005F3841"/>
    <w:rsid w:val="00680921"/>
    <w:rsid w:val="0071798B"/>
    <w:rsid w:val="007605E6"/>
    <w:rsid w:val="008538B7"/>
    <w:rsid w:val="00892865"/>
    <w:rsid w:val="008F3667"/>
    <w:rsid w:val="00966212"/>
    <w:rsid w:val="009A423B"/>
    <w:rsid w:val="009F00C0"/>
    <w:rsid w:val="00A02EC7"/>
    <w:rsid w:val="00A13C96"/>
    <w:rsid w:val="00A16858"/>
    <w:rsid w:val="00A21946"/>
    <w:rsid w:val="00A219C4"/>
    <w:rsid w:val="00AA48CD"/>
    <w:rsid w:val="00D25132"/>
    <w:rsid w:val="00D62FD6"/>
    <w:rsid w:val="00D80910"/>
    <w:rsid w:val="00D92752"/>
    <w:rsid w:val="00D9312F"/>
    <w:rsid w:val="00DC1D26"/>
    <w:rsid w:val="00DE67B7"/>
    <w:rsid w:val="00E66039"/>
    <w:rsid w:val="00ED656C"/>
    <w:rsid w:val="00F07079"/>
    <w:rsid w:val="00F12724"/>
    <w:rsid w:val="00F1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9EC7E-E7E3-4684-B087-00391392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0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F50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F50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F50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FontStyle13">
    <w:name w:val="Font Style13"/>
    <w:basedOn w:val="a0"/>
    <w:uiPriority w:val="99"/>
    <w:rsid w:val="002B3782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2B3782"/>
    <w:pPr>
      <w:widowControl w:val="0"/>
      <w:autoSpaceDE w:val="0"/>
      <w:autoSpaceDN w:val="0"/>
      <w:adjustRightInd w:val="0"/>
      <w:spacing w:after="0" w:line="320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2B3782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2B3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12724"/>
    <w:rPr>
      <w:b/>
      <w:bCs/>
    </w:rPr>
  </w:style>
  <w:style w:type="paragraph" w:styleId="a5">
    <w:name w:val="header"/>
    <w:basedOn w:val="a"/>
    <w:link w:val="a6"/>
    <w:uiPriority w:val="99"/>
    <w:unhideWhenUsed/>
    <w:rsid w:val="001F7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7B7E"/>
  </w:style>
  <w:style w:type="paragraph" w:styleId="a7">
    <w:name w:val="footer"/>
    <w:basedOn w:val="a"/>
    <w:link w:val="a8"/>
    <w:uiPriority w:val="99"/>
    <w:unhideWhenUsed/>
    <w:rsid w:val="001F7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7B7E"/>
  </w:style>
  <w:style w:type="paragraph" w:styleId="a9">
    <w:name w:val="Balloon Text"/>
    <w:basedOn w:val="a"/>
    <w:link w:val="aa"/>
    <w:uiPriority w:val="99"/>
    <w:semiHidden/>
    <w:unhideWhenUsed/>
    <w:rsid w:val="001F7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B7E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8F3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0107" TargetMode="External"/><Relationship Id="rId13" Type="http://schemas.openxmlformats.org/officeDocument/2006/relationships/hyperlink" Target="https://login.consultant.ru/link/?req=doc&amp;base=LAW&amp;n=520107" TargetMode="External"/><Relationship Id="rId18" Type="http://schemas.openxmlformats.org/officeDocument/2006/relationships/hyperlink" Target="https://login.consultant.ru/link/?req=doc&amp;base=LAW&amp;n=520107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kremlin.ru/acts/bank/50059" TargetMode="External"/><Relationship Id="rId12" Type="http://schemas.openxmlformats.org/officeDocument/2006/relationships/hyperlink" Target="https://login.consultant.ru/link/?req=doc&amp;base=LAW&amp;n=520111&amp;dst=330" TargetMode="External"/><Relationship Id="rId17" Type="http://schemas.openxmlformats.org/officeDocument/2006/relationships/hyperlink" Target="https://login.consultant.ru/link/?req=doc&amp;base=LAW&amp;n=4956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0107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0107" TargetMode="External"/><Relationship Id="rId11" Type="http://schemas.openxmlformats.org/officeDocument/2006/relationships/hyperlink" Target="https://login.consultant.ru/link/?req=doc&amp;base=LAW&amp;n=520111&amp;dst=33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04&amp;n=122563" TargetMode="External"/><Relationship Id="rId10" Type="http://schemas.openxmlformats.org/officeDocument/2006/relationships/hyperlink" Target="https://login.consultant.ru/link/?req=doc&amp;base=LAW&amp;n=523253&amp;dst=479" TargetMode="External"/><Relationship Id="rId19" Type="http://schemas.openxmlformats.org/officeDocument/2006/relationships/hyperlink" Target="https://login.consultant.ru/link/?req=doc&amp;base=LAW&amp;n=19819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0111&amp;dst=330" TargetMode="External"/><Relationship Id="rId14" Type="http://schemas.openxmlformats.org/officeDocument/2006/relationships/hyperlink" Target="https://login.consultant.ru/link/?req=doc&amp;base=LAW&amp;n=520107&amp;dst=100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4877</Words>
  <Characters>27800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жеруков а.а.</dc:creator>
  <cp:lastModifiedBy>Timur</cp:lastModifiedBy>
  <cp:revision>2</cp:revision>
  <cp:lastPrinted>2026-02-25T07:49:00Z</cp:lastPrinted>
  <dcterms:created xsi:type="dcterms:W3CDTF">2026-02-27T08:19:00Z</dcterms:created>
  <dcterms:modified xsi:type="dcterms:W3CDTF">2026-02-27T08:19:00Z</dcterms:modified>
</cp:coreProperties>
</file>