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061" w:rsidRPr="002D4061" w:rsidRDefault="002D4061" w:rsidP="002D4061">
      <w:pPr>
        <w:jc w:val="right"/>
        <w:rPr>
          <w:rFonts w:ascii="Times New Roman" w:hAnsi="Times New Roman"/>
          <w:color w:val="0D0D0D"/>
          <w:sz w:val="28"/>
          <w:szCs w:val="28"/>
        </w:rPr>
      </w:pPr>
      <w:r w:rsidRPr="002D4061">
        <w:rPr>
          <w:rFonts w:ascii="Times New Roman" w:hAnsi="Times New Roman"/>
          <w:color w:val="0D0D0D"/>
          <w:sz w:val="28"/>
          <w:szCs w:val="28"/>
        </w:rPr>
        <w:t>ПРОЕКТ</w:t>
      </w:r>
    </w:p>
    <w:p w:rsidR="002D4061" w:rsidRPr="002D4061" w:rsidRDefault="002D4061" w:rsidP="002D4061">
      <w:pPr>
        <w:jc w:val="center"/>
        <w:rPr>
          <w:rFonts w:ascii="Times New Roman" w:hAnsi="Times New Roman"/>
          <w:color w:val="0D0D0D"/>
          <w:sz w:val="28"/>
          <w:szCs w:val="28"/>
        </w:rPr>
      </w:pPr>
      <w:r w:rsidRPr="002D4061">
        <w:rPr>
          <w:rFonts w:ascii="Times New Roman" w:hAnsi="Times New Roman"/>
          <w:color w:val="0D0D0D"/>
          <w:sz w:val="28"/>
          <w:szCs w:val="28"/>
        </w:rPr>
        <w:t xml:space="preserve">ПОСТАНОВЛЕНИЕ № </w:t>
      </w:r>
    </w:p>
    <w:p w:rsidR="002D4061" w:rsidRPr="002D4061" w:rsidRDefault="002D4061" w:rsidP="002D4061">
      <w:pPr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2D4061" w:rsidRPr="002D4061" w:rsidRDefault="002D4061" w:rsidP="002D4061">
      <w:pPr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2D4061" w:rsidRPr="002D4061" w:rsidRDefault="002D4061" w:rsidP="002D4061">
      <w:pPr>
        <w:rPr>
          <w:rFonts w:ascii="Times New Roman" w:hAnsi="Times New Roman"/>
          <w:color w:val="0D0D0D"/>
          <w:sz w:val="28"/>
          <w:szCs w:val="28"/>
        </w:rPr>
      </w:pPr>
      <w:r w:rsidRPr="002D4061">
        <w:rPr>
          <w:rFonts w:ascii="Times New Roman" w:hAnsi="Times New Roman"/>
          <w:color w:val="0D0D0D"/>
          <w:sz w:val="28"/>
          <w:szCs w:val="28"/>
        </w:rPr>
        <w:t>«__» ______ 2025 г.                                                                            с.п. Анзорей</w:t>
      </w:r>
    </w:p>
    <w:p w:rsidR="002D4061" w:rsidRPr="002D4061" w:rsidRDefault="002D4061" w:rsidP="002D4061">
      <w:pPr>
        <w:jc w:val="center"/>
        <w:rPr>
          <w:rFonts w:ascii="Times New Roman" w:hAnsi="Times New Roman"/>
          <w:color w:val="0D0D0D"/>
          <w:sz w:val="18"/>
          <w:szCs w:val="18"/>
        </w:rPr>
      </w:pPr>
    </w:p>
    <w:p w:rsidR="002D4061" w:rsidRPr="002D4061" w:rsidRDefault="002D4061" w:rsidP="002D4061">
      <w:pPr>
        <w:jc w:val="center"/>
        <w:rPr>
          <w:rFonts w:ascii="Times New Roman" w:hAnsi="Times New Roman"/>
          <w:color w:val="0D0D0D"/>
          <w:sz w:val="18"/>
          <w:szCs w:val="18"/>
        </w:rPr>
      </w:pPr>
    </w:p>
    <w:p w:rsidR="002D4061" w:rsidRPr="002D4061" w:rsidRDefault="002D4061" w:rsidP="002D4061">
      <w:pPr>
        <w:jc w:val="center"/>
        <w:rPr>
          <w:rFonts w:ascii="Times New Roman" w:hAnsi="Times New Roman"/>
          <w:color w:val="0D0D0D"/>
          <w:sz w:val="28"/>
          <w:szCs w:val="28"/>
        </w:rPr>
      </w:pPr>
      <w:bookmarkStart w:id="0" w:name="_GoBack"/>
      <w:r w:rsidRPr="002D4061">
        <w:rPr>
          <w:rFonts w:ascii="Times New Roman" w:hAnsi="Times New Roman"/>
          <w:color w:val="0D0D0D"/>
          <w:sz w:val="28"/>
          <w:szCs w:val="28"/>
        </w:rPr>
        <w:t>О</w:t>
      </w:r>
      <w:r>
        <w:rPr>
          <w:rFonts w:ascii="Times New Roman" w:hAnsi="Times New Roman"/>
          <w:color w:val="0D0D0D"/>
          <w:sz w:val="28"/>
          <w:szCs w:val="28"/>
        </w:rPr>
        <w:t>б</w:t>
      </w:r>
      <w:r w:rsidRPr="002D4061">
        <w:rPr>
          <w:rFonts w:ascii="Times New Roman" w:hAnsi="Times New Roman"/>
          <w:color w:val="0D0D0D"/>
          <w:sz w:val="28"/>
          <w:szCs w:val="28"/>
        </w:rPr>
        <w:t xml:space="preserve"> утверждении  муниципальной программы </w:t>
      </w:r>
    </w:p>
    <w:p w:rsidR="002D4061" w:rsidRPr="002D4061" w:rsidRDefault="002D4061" w:rsidP="002D4061">
      <w:pPr>
        <w:jc w:val="center"/>
        <w:rPr>
          <w:rFonts w:ascii="Times New Roman" w:hAnsi="Times New Roman"/>
          <w:color w:val="0D0D0D"/>
          <w:sz w:val="28"/>
          <w:szCs w:val="28"/>
        </w:rPr>
      </w:pPr>
      <w:r w:rsidRPr="002D4061">
        <w:rPr>
          <w:rFonts w:ascii="Times New Roman" w:hAnsi="Times New Roman"/>
        </w:rPr>
        <w:t>«</w:t>
      </w:r>
      <w:r w:rsidRPr="002D4061">
        <w:rPr>
          <w:rFonts w:ascii="Times New Roman" w:hAnsi="Times New Roman"/>
          <w:sz w:val="28"/>
          <w:szCs w:val="28"/>
        </w:rPr>
        <w:t>Развитие образования в Лескенском муниципальном районе          Кабардино-Балкарской Республики на 2026 - 2030 годы»</w:t>
      </w:r>
      <w:r w:rsidRPr="002D4061">
        <w:rPr>
          <w:rFonts w:ascii="Times New Roman" w:hAnsi="Times New Roman"/>
          <w:color w:val="0D0D0D"/>
          <w:sz w:val="28"/>
          <w:szCs w:val="28"/>
        </w:rPr>
        <w:t xml:space="preserve"> </w:t>
      </w:r>
    </w:p>
    <w:bookmarkEnd w:id="0"/>
    <w:p w:rsidR="002D4061" w:rsidRPr="00151D77" w:rsidRDefault="002D4061" w:rsidP="002D4061">
      <w:pPr>
        <w:jc w:val="center"/>
        <w:rPr>
          <w:color w:val="0D0D0D"/>
          <w:sz w:val="16"/>
          <w:szCs w:val="16"/>
        </w:rPr>
      </w:pPr>
    </w:p>
    <w:p w:rsidR="002D4061" w:rsidRPr="00151D77" w:rsidRDefault="002D4061" w:rsidP="002D4061">
      <w:pPr>
        <w:pStyle w:val="ConsPlusNormal"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51D77">
        <w:rPr>
          <w:rFonts w:ascii="Times New Roman" w:hAnsi="Times New Roman" w:cs="Times New Roman"/>
          <w:color w:val="0D0D0D"/>
          <w:sz w:val="28"/>
          <w:szCs w:val="28"/>
        </w:rPr>
        <w:t xml:space="preserve"> В соответствии с Федеральным законом  </w:t>
      </w:r>
      <w:r w:rsidRPr="00151D77">
        <w:rPr>
          <w:rFonts w:ascii="Times New Roman" w:hAnsi="Times New Roman" w:cs="Times New Roman"/>
          <w:bCs/>
          <w:color w:val="0D0D0D"/>
          <w:sz w:val="28"/>
          <w:szCs w:val="28"/>
        </w:rPr>
        <w:t>от 29 декабря 2012 г. № 273-ФЗ «Об образовании в Российской Федерации»</w:t>
      </w:r>
      <w:r w:rsidRPr="00151D77">
        <w:rPr>
          <w:rFonts w:ascii="Times New Roman" w:hAnsi="Times New Roman" w:cs="Times New Roman"/>
          <w:color w:val="0D0D0D"/>
          <w:sz w:val="28"/>
          <w:szCs w:val="28"/>
        </w:rPr>
        <w:t>, Федеральным законом от 06.10.2003 г. №131-ФЗ «Об общих принципах организации местного самоуправле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ния в Российской Федерации», </w:t>
      </w:r>
      <w:r w:rsidRPr="00151D77">
        <w:rPr>
          <w:rFonts w:ascii="Times New Roman" w:hAnsi="Times New Roman" w:cs="Times New Roman"/>
          <w:color w:val="0D0D0D"/>
          <w:sz w:val="28"/>
          <w:szCs w:val="28"/>
        </w:rPr>
        <w:t>руководствуясь Уставом Лескенского муниципального района,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с целью обеспечения доступного и</w:t>
      </w:r>
      <w:r w:rsidRPr="00151D77">
        <w:rPr>
          <w:rFonts w:ascii="Times New Roman" w:hAnsi="Times New Roman" w:cs="Times New Roman"/>
          <w:color w:val="0D0D0D"/>
          <w:sz w:val="28"/>
          <w:szCs w:val="28"/>
        </w:rPr>
        <w:t xml:space="preserve"> качественного образования в соответствии с запросами населения и перспективными задачами социально-экономического развития Лескенского муниципального района,</w:t>
      </w:r>
      <w:r w:rsidRPr="00151D77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151D77">
        <w:rPr>
          <w:rFonts w:ascii="Times New Roman" w:hAnsi="Times New Roman" w:cs="Times New Roman"/>
          <w:color w:val="0D0D0D"/>
          <w:sz w:val="28"/>
          <w:szCs w:val="28"/>
        </w:rPr>
        <w:t>местная администрация Лескенского муниципального района п о с т а н о в л я е т:</w:t>
      </w:r>
    </w:p>
    <w:p w:rsidR="002D4061" w:rsidRPr="00151D77" w:rsidRDefault="002D4061" w:rsidP="002D4061">
      <w:pPr>
        <w:pStyle w:val="ConsPlusNormal"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2D4061" w:rsidRDefault="002D4061" w:rsidP="002D4061">
      <w:pPr>
        <w:pStyle w:val="aa"/>
        <w:ind w:firstLine="660"/>
        <w:jc w:val="both"/>
        <w:rPr>
          <w:color w:val="0D0D0D"/>
          <w:sz w:val="28"/>
          <w:szCs w:val="28"/>
        </w:rPr>
      </w:pPr>
      <w:r w:rsidRPr="00151D77">
        <w:rPr>
          <w:color w:val="0D0D0D"/>
          <w:sz w:val="28"/>
          <w:szCs w:val="28"/>
        </w:rPr>
        <w:t xml:space="preserve">1. </w:t>
      </w:r>
      <w:r>
        <w:rPr>
          <w:color w:val="0D0D0D"/>
          <w:sz w:val="28"/>
          <w:szCs w:val="28"/>
        </w:rPr>
        <w:t xml:space="preserve">Утвердить прилагаемую </w:t>
      </w:r>
      <w:r w:rsidRPr="00151D77">
        <w:rPr>
          <w:color w:val="0D0D0D"/>
          <w:sz w:val="28"/>
          <w:szCs w:val="28"/>
        </w:rPr>
        <w:t xml:space="preserve">муниципальную </w:t>
      </w:r>
      <w:hyperlink r:id="rId8" w:history="1">
        <w:r w:rsidRPr="00151D77">
          <w:rPr>
            <w:color w:val="0D0D0D"/>
            <w:sz w:val="28"/>
            <w:szCs w:val="28"/>
          </w:rPr>
          <w:t>программу</w:t>
        </w:r>
      </w:hyperlink>
      <w:r w:rsidRPr="00151D77">
        <w:rPr>
          <w:color w:val="0D0D0D"/>
          <w:sz w:val="28"/>
          <w:szCs w:val="28"/>
        </w:rPr>
        <w:t xml:space="preserve"> «Развитие образования в Лескенском муниципальном районе </w:t>
      </w:r>
      <w:r>
        <w:rPr>
          <w:color w:val="0D0D0D"/>
          <w:sz w:val="28"/>
          <w:szCs w:val="28"/>
        </w:rPr>
        <w:t>Кабардино-Балкарской Республики на 2026-2030</w:t>
      </w:r>
      <w:r w:rsidRPr="00151D77">
        <w:rPr>
          <w:color w:val="0D0D0D"/>
          <w:sz w:val="28"/>
          <w:szCs w:val="28"/>
        </w:rPr>
        <w:t xml:space="preserve"> годы</w:t>
      </w:r>
      <w:r>
        <w:rPr>
          <w:color w:val="0D0D0D"/>
          <w:sz w:val="28"/>
          <w:szCs w:val="28"/>
        </w:rPr>
        <w:t>»</w:t>
      </w:r>
      <w:r w:rsidRPr="00151D77">
        <w:rPr>
          <w:color w:val="0D0D0D"/>
          <w:sz w:val="28"/>
          <w:szCs w:val="28"/>
        </w:rPr>
        <w:t>.</w:t>
      </w:r>
    </w:p>
    <w:p w:rsidR="002D4061" w:rsidRDefault="009C494E" w:rsidP="002D4061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2</w:t>
      </w:r>
      <w:r w:rsidR="002D4061" w:rsidRPr="002D4061">
        <w:rPr>
          <w:rFonts w:ascii="Times New Roman" w:hAnsi="Times New Roman"/>
          <w:color w:val="0D0D0D"/>
          <w:sz w:val="28"/>
          <w:szCs w:val="28"/>
        </w:rPr>
        <w:t>. Опубликовать настоящее постановление в  газете «</w:t>
      </w:r>
      <w:proofErr w:type="spellStart"/>
      <w:r w:rsidR="002D4061" w:rsidRPr="002D4061">
        <w:rPr>
          <w:rFonts w:ascii="Times New Roman" w:hAnsi="Times New Roman"/>
          <w:color w:val="0D0D0D"/>
          <w:sz w:val="28"/>
          <w:szCs w:val="28"/>
        </w:rPr>
        <w:t>Лескенская</w:t>
      </w:r>
      <w:proofErr w:type="spellEnd"/>
      <w:r w:rsidR="002D4061" w:rsidRPr="002D4061">
        <w:rPr>
          <w:rFonts w:ascii="Times New Roman" w:hAnsi="Times New Roman"/>
          <w:color w:val="0D0D0D"/>
          <w:sz w:val="28"/>
          <w:szCs w:val="28"/>
        </w:rPr>
        <w:t xml:space="preserve"> газета» и разместить на официальном сайте Лескенского муниципального района в сети Интернет.</w:t>
      </w:r>
    </w:p>
    <w:p w:rsidR="009C494E" w:rsidRDefault="009C494E" w:rsidP="009C494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 Настоящее постановление вступает в силу с момента его обнародования.</w:t>
      </w:r>
    </w:p>
    <w:p w:rsidR="002D4061" w:rsidRPr="00151D77" w:rsidRDefault="002D4061" w:rsidP="002D406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D0D0D"/>
          <w:sz w:val="28"/>
          <w:szCs w:val="28"/>
        </w:rPr>
      </w:pPr>
      <w:r>
        <w:rPr>
          <w:rFonts w:ascii="Times New Roman" w:hAnsi="Times New Roman" w:cs="Times New Roman"/>
          <w:b w:val="0"/>
          <w:color w:val="0D0D0D"/>
          <w:sz w:val="28"/>
          <w:szCs w:val="28"/>
        </w:rPr>
        <w:t>4</w:t>
      </w:r>
      <w:r w:rsidRPr="00151D77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. Контроль за исполнением настоящего постановления возложить на заместителя главы местной администрации Лескенского муниципального района по </w:t>
      </w:r>
      <w:r>
        <w:rPr>
          <w:rFonts w:ascii="Times New Roman" w:hAnsi="Times New Roman" w:cs="Times New Roman"/>
          <w:b w:val="0"/>
          <w:color w:val="0D0D0D"/>
          <w:sz w:val="28"/>
          <w:szCs w:val="28"/>
        </w:rPr>
        <w:t>социальным вопросам Насипову Л.Р.</w:t>
      </w:r>
    </w:p>
    <w:p w:rsidR="002D4061" w:rsidRPr="00151D77" w:rsidRDefault="002D4061" w:rsidP="002D4061">
      <w:pPr>
        <w:ind w:firstLine="709"/>
        <w:jc w:val="both"/>
        <w:rPr>
          <w:color w:val="0D0D0D"/>
          <w:sz w:val="28"/>
          <w:szCs w:val="28"/>
        </w:rPr>
      </w:pPr>
    </w:p>
    <w:p w:rsidR="002D4061" w:rsidRPr="00151D77" w:rsidRDefault="002D4061" w:rsidP="002D4061">
      <w:pPr>
        <w:ind w:firstLine="709"/>
        <w:jc w:val="both"/>
        <w:rPr>
          <w:color w:val="0D0D0D"/>
          <w:sz w:val="28"/>
          <w:szCs w:val="28"/>
        </w:rPr>
      </w:pPr>
    </w:p>
    <w:p w:rsidR="002D4061" w:rsidRPr="002D4061" w:rsidRDefault="00C13E96" w:rsidP="002D4061">
      <w:pPr>
        <w:jc w:val="both"/>
        <w:rPr>
          <w:rFonts w:ascii="Times New Roman" w:hAnsi="Times New Roman"/>
          <w:color w:val="0D0D0D"/>
          <w:sz w:val="28"/>
          <w:szCs w:val="28"/>
        </w:rPr>
      </w:pPr>
      <w:proofErr w:type="spellStart"/>
      <w:r>
        <w:rPr>
          <w:rFonts w:ascii="Times New Roman" w:hAnsi="Times New Roman"/>
          <w:color w:val="0D0D0D"/>
          <w:sz w:val="28"/>
          <w:szCs w:val="28"/>
        </w:rPr>
        <w:t>И.о</w:t>
      </w:r>
      <w:proofErr w:type="spellEnd"/>
      <w:r>
        <w:rPr>
          <w:rFonts w:ascii="Times New Roman" w:hAnsi="Times New Roman"/>
          <w:color w:val="0D0D0D"/>
          <w:sz w:val="28"/>
          <w:szCs w:val="28"/>
        </w:rPr>
        <w:t>. главы</w:t>
      </w:r>
      <w:r w:rsidR="002D4061" w:rsidRPr="002D4061">
        <w:rPr>
          <w:rFonts w:ascii="Times New Roman" w:hAnsi="Times New Roman"/>
          <w:color w:val="0D0D0D"/>
          <w:sz w:val="28"/>
          <w:szCs w:val="28"/>
        </w:rPr>
        <w:t xml:space="preserve"> местной администрации </w:t>
      </w:r>
    </w:p>
    <w:p w:rsidR="002D4061" w:rsidRPr="002D4061" w:rsidRDefault="002D4061" w:rsidP="002D4061">
      <w:pPr>
        <w:jc w:val="both"/>
        <w:rPr>
          <w:rFonts w:ascii="Times New Roman" w:hAnsi="Times New Roman"/>
          <w:color w:val="0D0D0D"/>
          <w:sz w:val="28"/>
          <w:szCs w:val="28"/>
        </w:rPr>
      </w:pPr>
      <w:r w:rsidRPr="002D4061">
        <w:rPr>
          <w:rFonts w:ascii="Times New Roman" w:hAnsi="Times New Roman"/>
          <w:color w:val="0D0D0D"/>
          <w:sz w:val="28"/>
          <w:szCs w:val="28"/>
        </w:rPr>
        <w:t xml:space="preserve">Лескенского муниципального района                                       </w:t>
      </w:r>
      <w:r w:rsidR="00C13E96">
        <w:rPr>
          <w:rFonts w:ascii="Times New Roman" w:hAnsi="Times New Roman"/>
          <w:color w:val="0D0D0D"/>
          <w:sz w:val="28"/>
          <w:szCs w:val="28"/>
        </w:rPr>
        <w:t xml:space="preserve">А.З. </w:t>
      </w:r>
      <w:proofErr w:type="spellStart"/>
      <w:r w:rsidR="00C13E96">
        <w:rPr>
          <w:rFonts w:ascii="Times New Roman" w:hAnsi="Times New Roman"/>
          <w:color w:val="0D0D0D"/>
          <w:sz w:val="28"/>
          <w:szCs w:val="28"/>
        </w:rPr>
        <w:t>Барсоков</w:t>
      </w:r>
      <w:proofErr w:type="spellEnd"/>
    </w:p>
    <w:p w:rsidR="005779CC" w:rsidRDefault="005779CC">
      <w:pPr>
        <w:pStyle w:val="ConsPlusTitlePage"/>
      </w:pPr>
      <w:r w:rsidRPr="002D4061">
        <w:rPr>
          <w:rFonts w:ascii="Times New Roman" w:hAnsi="Times New Roman" w:cs="Times New Roman"/>
        </w:rPr>
        <w:br/>
      </w:r>
    </w:p>
    <w:p w:rsidR="005779CC" w:rsidRDefault="005779CC">
      <w:pPr>
        <w:pStyle w:val="ConsPlusNormal"/>
        <w:outlineLvl w:val="0"/>
      </w:pPr>
    </w:p>
    <w:p w:rsidR="005779CC" w:rsidRDefault="005779CC">
      <w:pPr>
        <w:pStyle w:val="ConsPlusNormal"/>
        <w:jc w:val="both"/>
      </w:pPr>
    </w:p>
    <w:p w:rsidR="002D4061" w:rsidRDefault="002D406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4061" w:rsidRDefault="002D406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D4061" w:rsidRDefault="002D406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494E" w:rsidRDefault="009C494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494E" w:rsidRDefault="009C494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494E" w:rsidRDefault="009C494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494E" w:rsidRDefault="009C494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494E" w:rsidRDefault="009C494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79CC" w:rsidRPr="006C13C8" w:rsidRDefault="006C13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C13C8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779CC" w:rsidRPr="006C13C8">
        <w:rPr>
          <w:rFonts w:ascii="Times New Roman" w:hAnsi="Times New Roman" w:cs="Times New Roman"/>
          <w:sz w:val="24"/>
          <w:szCs w:val="24"/>
        </w:rPr>
        <w:t>риложение</w:t>
      </w:r>
    </w:p>
    <w:p w:rsidR="005779CC" w:rsidRPr="006C13C8" w:rsidRDefault="005779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13C8">
        <w:rPr>
          <w:rFonts w:ascii="Times New Roman" w:hAnsi="Times New Roman" w:cs="Times New Roman"/>
          <w:sz w:val="24"/>
          <w:szCs w:val="24"/>
        </w:rPr>
        <w:t>Утверждена</w:t>
      </w:r>
    </w:p>
    <w:p w:rsidR="005779CC" w:rsidRPr="006C13C8" w:rsidRDefault="005779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13C8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5779CC" w:rsidRPr="006C13C8" w:rsidRDefault="005779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13C8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5779CC" w:rsidRPr="006C13C8" w:rsidRDefault="005779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13C8">
        <w:rPr>
          <w:rFonts w:ascii="Times New Roman" w:hAnsi="Times New Roman" w:cs="Times New Roman"/>
          <w:sz w:val="24"/>
          <w:szCs w:val="24"/>
        </w:rPr>
        <w:t>Лескенского муниципального района</w:t>
      </w:r>
    </w:p>
    <w:p w:rsidR="005779CC" w:rsidRPr="006C13C8" w:rsidRDefault="006C13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13C8">
        <w:rPr>
          <w:rFonts w:ascii="Times New Roman" w:hAnsi="Times New Roman" w:cs="Times New Roman"/>
          <w:sz w:val="24"/>
          <w:szCs w:val="24"/>
        </w:rPr>
        <w:t>от ______________ 2025 г. №________</w:t>
      </w:r>
    </w:p>
    <w:p w:rsidR="005779CC" w:rsidRPr="006C13C8" w:rsidRDefault="005779CC">
      <w:pPr>
        <w:pStyle w:val="ConsPlusNormal"/>
        <w:jc w:val="both"/>
        <w:rPr>
          <w:sz w:val="24"/>
          <w:szCs w:val="24"/>
        </w:rPr>
      </w:pPr>
    </w:p>
    <w:p w:rsidR="005779CC" w:rsidRPr="00C0697C" w:rsidRDefault="005779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C0697C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5779CC" w:rsidRPr="00C0697C" w:rsidRDefault="005D2D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779CC" w:rsidRPr="00C0697C">
        <w:rPr>
          <w:rFonts w:ascii="Times New Roman" w:hAnsi="Times New Roman" w:cs="Times New Roman"/>
          <w:sz w:val="24"/>
          <w:szCs w:val="24"/>
        </w:rPr>
        <w:t>РАЗВИТИЕ ОБРАЗОВАНИЯ В ЛЕСКЕНСКОМ МУНИЦИПАЛЬНОМ РАЙОНЕ</w:t>
      </w:r>
    </w:p>
    <w:p w:rsidR="005779CC" w:rsidRPr="00C0697C" w:rsidRDefault="005779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697C">
        <w:rPr>
          <w:rFonts w:ascii="Times New Roman" w:hAnsi="Times New Roman" w:cs="Times New Roman"/>
          <w:sz w:val="24"/>
          <w:szCs w:val="24"/>
        </w:rPr>
        <w:t>КАБАРДИ</w:t>
      </w:r>
      <w:r w:rsidR="005D2DF2">
        <w:rPr>
          <w:rFonts w:ascii="Times New Roman" w:hAnsi="Times New Roman" w:cs="Times New Roman"/>
          <w:sz w:val="24"/>
          <w:szCs w:val="24"/>
        </w:rPr>
        <w:t>НО-БАЛКАРСКОЙ РЕСПУБЛИКИ НА 2026 - 2030 ГОДЫ»</w:t>
      </w:r>
    </w:p>
    <w:p w:rsidR="005779CC" w:rsidRDefault="005779CC">
      <w:pPr>
        <w:pStyle w:val="ConsPlusNormal"/>
        <w:spacing w:after="1"/>
      </w:pPr>
    </w:p>
    <w:p w:rsidR="005779CC" w:rsidRDefault="005779CC">
      <w:pPr>
        <w:pStyle w:val="ConsPlusNormal"/>
        <w:jc w:val="both"/>
      </w:pPr>
    </w:p>
    <w:p w:rsidR="005779CC" w:rsidRPr="00C0697C" w:rsidRDefault="005779C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697C">
        <w:rPr>
          <w:rFonts w:ascii="Times New Roman" w:hAnsi="Times New Roman" w:cs="Times New Roman"/>
          <w:sz w:val="24"/>
          <w:szCs w:val="24"/>
        </w:rPr>
        <w:t>ПАСПОРТ ПРОГРАММЫ</w:t>
      </w:r>
    </w:p>
    <w:p w:rsidR="005779CC" w:rsidRDefault="00577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5779CC" w:rsidRPr="00C0697C" w:rsidTr="007E54B2">
        <w:tc>
          <w:tcPr>
            <w:tcW w:w="2381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690" w:type="dxa"/>
          </w:tcPr>
          <w:p w:rsidR="005779CC" w:rsidRPr="00C0697C" w:rsidRDefault="00C06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="00133F60">
              <w:rPr>
                <w:rFonts w:ascii="Times New Roman" w:hAnsi="Times New Roman" w:cs="Times New Roman"/>
                <w:sz w:val="24"/>
                <w:szCs w:val="24"/>
              </w:rPr>
              <w:t>иципальное казенное учреждение «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местной администрации Лескенского муниципального района</w:t>
            </w:r>
            <w:r w:rsidR="00483275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  <w:r w:rsidR="00133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779CC" w:rsidRPr="00C0697C" w:rsidTr="007E54B2">
        <w:tc>
          <w:tcPr>
            <w:tcW w:w="2381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690" w:type="dxa"/>
          </w:tcPr>
          <w:p w:rsidR="005779CC" w:rsidRPr="00C0697C" w:rsidRDefault="00C06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>униципальные казенные образовательные учреждения</w:t>
            </w:r>
          </w:p>
        </w:tc>
      </w:tr>
      <w:tr w:rsidR="005779CC" w:rsidRPr="00C0697C" w:rsidTr="007E54B2">
        <w:tc>
          <w:tcPr>
            <w:tcW w:w="2381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690" w:type="dxa"/>
          </w:tcPr>
          <w:p w:rsidR="005779CC" w:rsidRPr="00C0697C" w:rsidRDefault="00A55510" w:rsidP="00A5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дошкольного, общего и дополнительного образования» </w:t>
            </w:r>
          </w:p>
          <w:p w:rsidR="005779CC" w:rsidRPr="00C0697C" w:rsidRDefault="00A55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w:anchor="P450">
              <w:r w:rsidR="005779CC" w:rsidRPr="005D2DF2">
                <w:rPr>
                  <w:rFonts w:ascii="Times New Roman" w:hAnsi="Times New Roman" w:cs="Times New Roman"/>
                  <w:sz w:val="24"/>
                  <w:szCs w:val="24"/>
                </w:rPr>
                <w:t>Патриотическое воспитание</w:t>
              </w:r>
            </w:hyperlink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учреждениях»</w:t>
            </w:r>
          </w:p>
          <w:p w:rsidR="005779CC" w:rsidRPr="00C0697C" w:rsidRDefault="005779CC" w:rsidP="00C06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CC" w:rsidRPr="00C0697C" w:rsidTr="007E54B2">
        <w:tc>
          <w:tcPr>
            <w:tcW w:w="2381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690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</w:t>
            </w:r>
            <w:r w:rsidR="00A55510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доступного и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r w:rsidR="00A55510" w:rsidRPr="00C0697C">
              <w:rPr>
                <w:rFonts w:ascii="Times New Roman" w:hAnsi="Times New Roman" w:cs="Times New Roman"/>
                <w:sz w:val="24"/>
                <w:szCs w:val="24"/>
              </w:rPr>
              <w:t>ественного образования для удовлетворения образовательной потребности населения Лескенского муниципального района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-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5779CC" w:rsidRPr="00C0697C" w:rsidTr="007E54B2">
        <w:tc>
          <w:tcPr>
            <w:tcW w:w="2381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Программы</w:t>
            </w:r>
          </w:p>
        </w:tc>
        <w:tc>
          <w:tcPr>
            <w:tcW w:w="6690" w:type="dxa"/>
          </w:tcPr>
          <w:p w:rsidR="005779C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детей дошкольных образовательных учреждениях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образования;</w:t>
            </w:r>
          </w:p>
          <w:p w:rsidR="00744AD6" w:rsidRPr="00051167" w:rsidRDefault="00744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1167">
              <w:rPr>
                <w:rFonts w:ascii="Times New Roman" w:hAnsi="Times New Roman" w:cs="Times New Roman"/>
                <w:sz w:val="24"/>
                <w:szCs w:val="24"/>
              </w:rPr>
              <w:t>отношение среднемесячной заработной платы педагогических работников образовательных учреждений дошкольного образования к средней заработной плате в сфере общего образования в Кабардино-Балкарской Республике;</w:t>
            </w:r>
          </w:p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в общеобразовательных учреждениях по федеральным государственным образовательным стандартам;</w:t>
            </w:r>
          </w:p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обеспеченность обучающихся общеобразовательных учреждений бесплатными учебниками;</w:t>
            </w:r>
          </w:p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обучающихся образовательных учреждений, осуществляющих обучение по основным общеобразовательным программам начального общего образования, обеспеченных бесплатным горячим питанием;</w:t>
            </w:r>
          </w:p>
          <w:p w:rsidR="00916DFE" w:rsidRPr="00C0697C" w:rsidRDefault="00916D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удельный вес численности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 обучающихся по основным образовательным программам начального общего, основного общего и среднего общего образования;</w:t>
            </w:r>
          </w:p>
          <w:p w:rsidR="00031D14" w:rsidRPr="00C0697C" w:rsidRDefault="0003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отношение средней заработной платы педагогических работников об</w:t>
            </w:r>
            <w:r w:rsidR="001A26E7">
              <w:rPr>
                <w:rFonts w:ascii="Times New Roman" w:hAnsi="Times New Roman" w:cs="Times New Roman"/>
                <w:sz w:val="24"/>
                <w:szCs w:val="24"/>
              </w:rPr>
              <w:t>щеоб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разовательных учреждений к среднемесячному доходу от трудовой деятельности в Кабардино-Балкарской Республике;</w:t>
            </w:r>
          </w:p>
          <w:p w:rsidR="007E54B2" w:rsidRPr="00C0697C" w:rsidRDefault="007E54B2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общеобразовательных учреждений, получивших вознаграждение за классное руководство, в общей численности педагогических работников такой категории;</w:t>
            </w:r>
          </w:p>
          <w:p w:rsidR="007E54B2" w:rsidRDefault="007E54B2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образованием;</w:t>
            </w:r>
          </w:p>
          <w:p w:rsidR="00744AD6" w:rsidRPr="00051167" w:rsidRDefault="00744AD6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1167">
              <w:rPr>
                <w:rFonts w:ascii="Times New Roman" w:hAnsi="Times New Roman" w:cs="Times New Roman"/>
                <w:sz w:val="24"/>
                <w:szCs w:val="24"/>
              </w:rPr>
              <w:t>отношение средней заработной платы педагогических работников муниципальных учреждений дополнительного образования детей к средней заработной плате учителей в Кабардино-Балкарской Республике;</w:t>
            </w:r>
          </w:p>
          <w:p w:rsidR="00031D14" w:rsidRPr="00C0697C" w:rsidRDefault="00031D14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общеобразовательных организаций, в которых обеспечена деятельность советников директоров по воспитанию и взаимодействию с детскими общественными объединениями;</w:t>
            </w:r>
          </w:p>
          <w:p w:rsidR="007E54B2" w:rsidRPr="00C0697C" w:rsidRDefault="007E54B2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детей с ограниченными возможностями здоровья, осваивающих дополнительные общеобразовательные программы;</w:t>
            </w:r>
          </w:p>
          <w:p w:rsidR="004E551E" w:rsidRPr="00C0697C" w:rsidRDefault="007E54B2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образовательных организациях дополнительного образования детей со специальными наименован</w:t>
            </w:r>
            <w:r w:rsidR="00133F60">
              <w:rPr>
                <w:rFonts w:ascii="Times New Roman" w:hAnsi="Times New Roman" w:cs="Times New Roman"/>
                <w:sz w:val="24"/>
                <w:szCs w:val="24"/>
              </w:rPr>
              <w:t>иями «детская школа искусств», «детская музыкальная школа», «детская хоровая школа», «детская художественная школа», «детская хореографическая школа», «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детская театральн</w:t>
            </w:r>
            <w:r w:rsidR="00133F60">
              <w:rPr>
                <w:rFonts w:ascii="Times New Roman" w:hAnsi="Times New Roman" w:cs="Times New Roman"/>
                <w:sz w:val="24"/>
                <w:szCs w:val="24"/>
              </w:rPr>
              <w:t>ая школа», «детская цирковая школа», «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 w:rsidR="00133F60">
              <w:rPr>
                <w:rFonts w:ascii="Times New Roman" w:hAnsi="Times New Roman" w:cs="Times New Roman"/>
                <w:sz w:val="24"/>
                <w:szCs w:val="24"/>
              </w:rPr>
              <w:t>ая школа художественных ремесел»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(далее - детские школы искусств));</w:t>
            </w:r>
          </w:p>
          <w:p w:rsidR="007E54B2" w:rsidRPr="00C0697C" w:rsidRDefault="007E54B2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сфере;</w:t>
            </w:r>
          </w:p>
          <w:p w:rsidR="004E551E" w:rsidRPr="00C0697C" w:rsidRDefault="004E551E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учреждений,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учреждений;</w:t>
            </w:r>
          </w:p>
          <w:p w:rsidR="007E54B2" w:rsidRPr="00C0697C" w:rsidRDefault="007E54B2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общеобразовательных организаций, в которых обеспечена деятельность советников директоров по воспитанию и взаимодействию с детскими общественными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объединениями;</w:t>
            </w:r>
          </w:p>
          <w:p w:rsidR="00FD3F72" w:rsidRPr="00C0697C" w:rsidRDefault="00FD3F72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количество советников директоров по воспитанию и взаимодействию с детскими общественными объединениями в общеобразовательных организациях</w:t>
            </w:r>
            <w:r w:rsidR="000E0C5A" w:rsidRPr="00C069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0C5A" w:rsidRPr="00C0697C" w:rsidRDefault="000220CB" w:rsidP="000E0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0E0C5A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вовлеченных в деятельность общественных объединений на базе общеобразовательных учреждений;</w:t>
            </w:r>
          </w:p>
          <w:p w:rsidR="000E0C5A" w:rsidRPr="00C0697C" w:rsidRDefault="000E0C5A" w:rsidP="000E0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учреждений, на базе которых осуществляют деятельность волонтерские организации;</w:t>
            </w:r>
          </w:p>
          <w:p w:rsidR="00C23F02" w:rsidRPr="00C0697C" w:rsidRDefault="00C23F02" w:rsidP="000E0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выпускников общеобразовательных учреждений, получивших аттестат о среднем общем образовании, в общей численности выпускников общеобразовательных учреждений;</w:t>
            </w:r>
          </w:p>
          <w:p w:rsidR="00577311" w:rsidRPr="00C0697C" w:rsidRDefault="00577311" w:rsidP="000E0C5A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обучающихся 9-х классов, получивших аттестат об основном общем образовании, в общей численности обучающихся 9-х классов общеобразовательных учреждений;</w:t>
            </w:r>
          </w:p>
          <w:p w:rsidR="004E551E" w:rsidRPr="00C0697C" w:rsidRDefault="004E551E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обучающихся, выполнивших нормативы ГТО, в общей численности обучающихся, принимавших участие в сдаче нормативов ГТО;</w:t>
            </w:r>
          </w:p>
          <w:p w:rsidR="00036E26" w:rsidRPr="00C0697C" w:rsidRDefault="00036E26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курсы повышения квалификации;</w:t>
            </w:r>
          </w:p>
          <w:p w:rsidR="00D519DC" w:rsidRPr="00C0697C" w:rsidRDefault="00D519DC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педагогических работников в возрасте до 35 лет в общей численности педагогических работников; образовательных учреждений общего образования детей</w:t>
            </w:r>
          </w:p>
          <w:p w:rsidR="007E54B2" w:rsidRPr="00C0697C" w:rsidRDefault="007E54B2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количество зданий муниципальных общеобразовательных учреждений, в которых реализованы мероприятия по их капитальному ремонту и оснащению;</w:t>
            </w:r>
          </w:p>
          <w:p w:rsidR="007E54B2" w:rsidRPr="00C0697C" w:rsidRDefault="007E54B2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количество зданий муниципальных дошкольных образовательных учреждений (дошкольных подразделений), в которых проведены работы по капитальному ремонту;</w:t>
            </w:r>
          </w:p>
          <w:p w:rsidR="007E54B2" w:rsidRPr="00C0697C" w:rsidRDefault="007E54B2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число отремонтированных зданий муниципальных общеобразовательных учреждений, в которых обеспечены требования к антитеррористической защищенности;</w:t>
            </w:r>
          </w:p>
          <w:p w:rsidR="00CE7BB0" w:rsidRPr="00C0697C" w:rsidRDefault="00CE7BB0" w:rsidP="00CE7B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привлечению учащихся, учителей и родителей к обсуждению дизайнерских и иных решений в рамках подготовки к проведению и к приемке ремонтных работ.</w:t>
            </w:r>
          </w:p>
          <w:p w:rsidR="00CE7BB0" w:rsidRPr="00C0697C" w:rsidRDefault="00CE7BB0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CC" w:rsidRPr="00C0697C" w:rsidTr="007E54B2">
        <w:tc>
          <w:tcPr>
            <w:tcW w:w="2381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690" w:type="dxa"/>
          </w:tcPr>
          <w:p w:rsidR="005779CC" w:rsidRPr="00C0697C" w:rsidRDefault="00F75F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2026 - 2030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779CC" w:rsidRPr="00C0697C" w:rsidTr="007E54B2">
        <w:tc>
          <w:tcPr>
            <w:tcW w:w="2381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690" w:type="dxa"/>
          </w:tcPr>
          <w:p w:rsidR="005779CC" w:rsidRPr="00C0697C" w:rsidRDefault="005779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Общие затрат</w:t>
            </w:r>
            <w:r w:rsidR="00133F60">
              <w:rPr>
                <w:rFonts w:ascii="Times New Roman" w:hAnsi="Times New Roman" w:cs="Times New Roman"/>
                <w:sz w:val="24"/>
                <w:szCs w:val="24"/>
              </w:rPr>
              <w:t>ы на реализацию Программы в 2026</w:t>
            </w:r>
            <w:r w:rsidR="00F75F84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- 2030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годах </w:t>
            </w:r>
            <w:r w:rsidR="002713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30B" w:rsidRPr="0027130B">
              <w:rPr>
                <w:rFonts w:ascii="Times New Roman" w:hAnsi="Times New Roman" w:cs="Times New Roman"/>
                <w:sz w:val="24"/>
                <w:szCs w:val="24"/>
              </w:rPr>
              <w:t>4 122 580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в том числе по годам:</w:t>
            </w:r>
          </w:p>
          <w:p w:rsidR="005779CC" w:rsidRPr="00C0697C" w:rsidRDefault="00CE6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2713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30B">
              <w:rPr>
                <w:rFonts w:ascii="Times New Roman" w:hAnsi="Times New Roman" w:cs="Times New Roman"/>
                <w:sz w:val="24"/>
                <w:szCs w:val="24"/>
              </w:rPr>
              <w:t>1073233,8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5779CC" w:rsidRPr="00C0697C" w:rsidRDefault="00CE6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 w:rsidR="0027130B">
              <w:rPr>
                <w:rFonts w:ascii="Times New Roman" w:hAnsi="Times New Roman" w:cs="Times New Roman"/>
                <w:sz w:val="24"/>
                <w:szCs w:val="24"/>
              </w:rPr>
              <w:t xml:space="preserve">759 038,2 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5779CC" w:rsidRPr="00C0697C" w:rsidRDefault="00CE6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2713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30B" w:rsidRPr="0027130B">
              <w:rPr>
                <w:rFonts w:ascii="Times New Roman" w:hAnsi="Times New Roman" w:cs="Times New Roman"/>
                <w:sz w:val="24"/>
                <w:szCs w:val="24"/>
              </w:rPr>
              <w:t>893103,7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5779CC" w:rsidRPr="00C0697C" w:rsidRDefault="00CE6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2713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30B" w:rsidRPr="0027130B">
              <w:rPr>
                <w:rFonts w:ascii="Times New Roman" w:hAnsi="Times New Roman" w:cs="Times New Roman"/>
                <w:sz w:val="24"/>
                <w:szCs w:val="24"/>
              </w:rPr>
              <w:t>725535,7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5779CC" w:rsidRPr="00C0697C" w:rsidRDefault="00CE6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2713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30B" w:rsidRPr="0027130B">
              <w:rPr>
                <w:rFonts w:ascii="Times New Roman" w:hAnsi="Times New Roman" w:cs="Times New Roman"/>
                <w:sz w:val="24"/>
                <w:szCs w:val="24"/>
              </w:rPr>
              <w:t>671668,6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5779CC" w:rsidRPr="00C0697C" w:rsidRDefault="005779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Общие затр</w:t>
            </w:r>
            <w:r w:rsidR="00CE6B14" w:rsidRPr="00C0697C">
              <w:rPr>
                <w:rFonts w:ascii="Times New Roman" w:hAnsi="Times New Roman" w:cs="Times New Roman"/>
                <w:sz w:val="24"/>
                <w:szCs w:val="24"/>
              </w:rPr>
              <w:t>аты на реализацию подпрограммы «Развитие дошкольного, общего и дополнительного образования»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7130B" w:rsidRPr="0027130B">
              <w:rPr>
                <w:rFonts w:ascii="Times New Roman" w:hAnsi="Times New Roman" w:cs="Times New Roman"/>
                <w:sz w:val="24"/>
                <w:szCs w:val="24"/>
              </w:rPr>
              <w:t>3 938 728,3</w:t>
            </w:r>
            <w:r w:rsidR="002713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в том числе по годам:</w:t>
            </w:r>
          </w:p>
          <w:p w:rsidR="005779CC" w:rsidRPr="00C0697C" w:rsidRDefault="00CE6B1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30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7130B" w:rsidRPr="0027130B">
              <w:rPr>
                <w:rFonts w:ascii="Times New Roman" w:hAnsi="Times New Roman" w:cs="Times New Roman"/>
                <w:sz w:val="24"/>
                <w:szCs w:val="24"/>
              </w:rPr>
              <w:t xml:space="preserve"> год – 1 036 485,5</w:t>
            </w:r>
            <w:r w:rsidR="005779CC" w:rsidRPr="0027130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5779CC" w:rsidRPr="00C069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5779CC" w:rsidRPr="00EC009C" w:rsidRDefault="00CE6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</w:t>
            </w:r>
            <w:r w:rsidR="00EC009C" w:rsidRPr="00EC009C">
              <w:rPr>
                <w:rFonts w:ascii="Times New Roman" w:hAnsi="Times New Roman" w:cs="Times New Roman"/>
                <w:sz w:val="24"/>
                <w:szCs w:val="24"/>
              </w:rPr>
              <w:t xml:space="preserve"> год – 722 262,1</w:t>
            </w:r>
            <w:r w:rsidR="005779CC" w:rsidRPr="00EC009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5779CC" w:rsidRPr="00EC009C" w:rsidRDefault="00CE6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EC009C" w:rsidRPr="00EC009C">
              <w:rPr>
                <w:rFonts w:ascii="Times New Roman" w:hAnsi="Times New Roman" w:cs="Times New Roman"/>
                <w:sz w:val="24"/>
                <w:szCs w:val="24"/>
              </w:rPr>
              <w:t xml:space="preserve"> год – 856327,6</w:t>
            </w:r>
            <w:r w:rsidR="005779CC" w:rsidRPr="00EC009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5779CC" w:rsidRPr="00EC009C" w:rsidRDefault="00CE6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EC009C" w:rsidRPr="00EC009C">
              <w:rPr>
                <w:rFonts w:ascii="Times New Roman" w:hAnsi="Times New Roman" w:cs="Times New Roman"/>
                <w:sz w:val="24"/>
                <w:szCs w:val="24"/>
              </w:rPr>
              <w:t xml:space="preserve"> год – 688 759,6</w:t>
            </w:r>
            <w:r w:rsidR="005779CC" w:rsidRPr="00EC009C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5779CC" w:rsidRPr="00C0697C" w:rsidRDefault="00CE6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5779CC" w:rsidRPr="00EC009C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EC009C" w:rsidRPr="00EC00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79CC" w:rsidRPr="00EC0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09C" w:rsidRPr="00EC009C">
              <w:rPr>
                <w:rFonts w:ascii="Times New Roman" w:hAnsi="Times New Roman" w:cs="Times New Roman"/>
                <w:sz w:val="24"/>
                <w:szCs w:val="24"/>
              </w:rPr>
              <w:t>634 892,5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5779CC" w:rsidRPr="00C0697C" w:rsidRDefault="005779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Общие затра</w:t>
            </w:r>
            <w:r w:rsidR="00CE6B14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ты на реализацию подпрограммы </w:t>
            </w:r>
            <w:r w:rsidR="00133F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w:anchor="P450">
              <w:r w:rsidR="00CE6B14" w:rsidRPr="00133F60">
                <w:rPr>
                  <w:rFonts w:ascii="Times New Roman" w:hAnsi="Times New Roman" w:cs="Times New Roman"/>
                  <w:sz w:val="24"/>
                  <w:szCs w:val="24"/>
                </w:rPr>
                <w:t>Патриотическое воспитание</w:t>
              </w:r>
            </w:hyperlink>
            <w:r w:rsidR="00133F60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учреждениях» - </w:t>
            </w:r>
            <w:r w:rsidR="00EC009C" w:rsidRPr="00EC009C">
              <w:rPr>
                <w:rFonts w:ascii="Times New Roman" w:hAnsi="Times New Roman" w:cs="Times New Roman"/>
                <w:sz w:val="24"/>
                <w:szCs w:val="24"/>
              </w:rPr>
              <w:t>183 851,7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в том числе по годам:</w:t>
            </w:r>
          </w:p>
          <w:p w:rsidR="005779CC" w:rsidRPr="00C0697C" w:rsidRDefault="00CE6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EC009C">
              <w:rPr>
                <w:rFonts w:ascii="Times New Roman" w:hAnsi="Times New Roman" w:cs="Times New Roman"/>
                <w:sz w:val="24"/>
                <w:szCs w:val="24"/>
              </w:rPr>
              <w:t xml:space="preserve"> год - 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09C">
              <w:rPr>
                <w:rFonts w:ascii="Times New Roman" w:hAnsi="Times New Roman" w:cs="Times New Roman"/>
                <w:sz w:val="24"/>
                <w:szCs w:val="24"/>
              </w:rPr>
              <w:t>36 747,3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5779CC" w:rsidRPr="00C0697C" w:rsidRDefault="00CE6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EC009C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F415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C0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528">
              <w:rPr>
                <w:rFonts w:ascii="Times New Roman" w:hAnsi="Times New Roman" w:cs="Times New Roman"/>
                <w:sz w:val="24"/>
                <w:szCs w:val="24"/>
              </w:rPr>
              <w:t>36 776,1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5779CC" w:rsidRPr="00C0697C" w:rsidRDefault="00CE6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F41528">
              <w:rPr>
                <w:rFonts w:ascii="Times New Roman" w:hAnsi="Times New Roman" w:cs="Times New Roman"/>
                <w:sz w:val="24"/>
                <w:szCs w:val="24"/>
              </w:rPr>
              <w:t xml:space="preserve"> год - 36 776,1</w:t>
            </w:r>
            <w:r w:rsidR="00F41528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5779CC" w:rsidRPr="00C0697C" w:rsidRDefault="00CE6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F41528">
              <w:rPr>
                <w:rFonts w:ascii="Times New Roman" w:hAnsi="Times New Roman" w:cs="Times New Roman"/>
                <w:sz w:val="24"/>
                <w:szCs w:val="24"/>
              </w:rPr>
              <w:t xml:space="preserve"> год - 36 776,1</w:t>
            </w:r>
            <w:r w:rsidR="00F41528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5779CC" w:rsidRPr="00C0697C" w:rsidRDefault="00CE6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F41528">
              <w:rPr>
                <w:rFonts w:ascii="Times New Roman" w:hAnsi="Times New Roman" w:cs="Times New Roman"/>
                <w:sz w:val="24"/>
                <w:szCs w:val="24"/>
              </w:rPr>
              <w:t xml:space="preserve"> год - 36 776,1</w:t>
            </w:r>
            <w:r w:rsidR="00F41528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5779CC" w:rsidRPr="00C0697C" w:rsidRDefault="005779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CC" w:rsidRPr="00C0697C" w:rsidTr="007E54B2">
        <w:tc>
          <w:tcPr>
            <w:tcW w:w="2381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690" w:type="dxa"/>
          </w:tcPr>
          <w:p w:rsidR="005779C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100 процентам детей в возрасте от 3 до 7 лет получить услуги дошкольного образования;</w:t>
            </w:r>
          </w:p>
          <w:p w:rsidR="0016575C" w:rsidRPr="00C0697C" w:rsidRDefault="00165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муниципальных учреждений дошкольного образования составит не менее 100 процентов средней заработной платы в сфере общего образования в Кабардино-Балкарской Республике;</w:t>
            </w:r>
          </w:p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 процентов шко</w:t>
            </w:r>
            <w:r w:rsidR="00CE6B14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льников будут обучаться </w:t>
            </w:r>
            <w:r w:rsidR="007E54B2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федеральным государственным образовательным стандартам;</w:t>
            </w:r>
          </w:p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 процентов школьников общеобраз</w:t>
            </w:r>
            <w:r w:rsidR="00CE6B14" w:rsidRPr="00C0697C">
              <w:rPr>
                <w:rFonts w:ascii="Times New Roman" w:hAnsi="Times New Roman" w:cs="Times New Roman"/>
                <w:sz w:val="24"/>
                <w:szCs w:val="24"/>
              </w:rPr>
              <w:t>овательных учреждений района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будут обеспечены бесплатными учебниками из фондов школьных библиотек;</w:t>
            </w:r>
          </w:p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 процентов учащихся 1 - 4-х классов образовательных организаций, осуществляющих обучение по основным общеобразовательным программам начального общего образования, обеспечено бесплатным питанием;</w:t>
            </w:r>
          </w:p>
          <w:p w:rsidR="00916DFE" w:rsidRPr="00C0697C" w:rsidRDefault="00916D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численности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 обучающихся по основным образовательным программам начального общего, основного общего и среднего общего образования до 60 процентов;</w:t>
            </w:r>
          </w:p>
          <w:p w:rsidR="00A73A55" w:rsidRPr="00C0697C" w:rsidRDefault="00A73A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составит не менее 100 процентов от среднемесячного дохода от трудовой деятельности в Кабардино-Балкарской Республике;</w:t>
            </w:r>
          </w:p>
          <w:p w:rsidR="007E54B2" w:rsidRPr="00C0697C" w:rsidRDefault="007E54B2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всем педагогическим работникам, исполняющим функции классных руководителей в образовательных учреждениях,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будет выплачиваться ежемесячное денежное вознаграждение за классное руководство;</w:t>
            </w:r>
          </w:p>
          <w:p w:rsidR="00916DFE" w:rsidRDefault="00916DFE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80 процентов детей в возрасте от 5 до 18 лет будут охвачены дополнительным образованием;</w:t>
            </w:r>
          </w:p>
          <w:p w:rsidR="0016575C" w:rsidRPr="00C0697C" w:rsidRDefault="0016575C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отношения средней заработной платы </w:t>
            </w:r>
            <w:r w:rsidRPr="00BD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 образовательных учреждений дополнительного образования детей к средней заработной плате учителей в Кабардино-Балкарской Республике на уровне 100 процентов;</w:t>
            </w:r>
          </w:p>
          <w:p w:rsidR="007E54B2" w:rsidRPr="00C0697C" w:rsidRDefault="007E54B2" w:rsidP="007E54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детей с ограниченными возможностями здоровья, осваивающих дополнительные общеобразовательные программы, в том числе с использованием дистанционных технологий, составит не менее 70 процентов;</w:t>
            </w:r>
          </w:p>
          <w:p w:rsidR="00031D14" w:rsidRPr="00C0697C" w:rsidRDefault="00031D14" w:rsidP="0003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</w:t>
            </w:r>
            <w:r w:rsidRPr="00133F6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133F60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F60">
              <w:rPr>
                <w:rFonts w:ascii="Times New Roman" w:hAnsi="Times New Roman" w:cs="Times New Roman"/>
                <w:sz w:val="24"/>
                <w:szCs w:val="24"/>
              </w:rPr>
              <w:t>в детских школах</w:t>
            </w:r>
            <w:r w:rsidR="00133F60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  <w:r w:rsidR="0013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за счет бюджетных средств </w:t>
            </w:r>
            <w:r w:rsidR="00133F60">
              <w:rPr>
                <w:rFonts w:ascii="Times New Roman" w:hAnsi="Times New Roman" w:cs="Times New Roman"/>
                <w:sz w:val="24"/>
                <w:szCs w:val="24"/>
              </w:rPr>
              <w:t>составит не менее 100 процентов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7BB0" w:rsidRPr="00C0697C" w:rsidRDefault="00CE7BB0" w:rsidP="0003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сфере, составит не менее 5 процентов;</w:t>
            </w:r>
          </w:p>
          <w:p w:rsidR="00031D14" w:rsidRPr="00C0697C" w:rsidRDefault="00031D14" w:rsidP="0003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сохранение доли образовательных учреждений,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 на уровне 100 процентов;</w:t>
            </w:r>
          </w:p>
          <w:p w:rsidR="000E0C5A" w:rsidRPr="00C0697C" w:rsidRDefault="000E0C5A" w:rsidP="0003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муниципальных общеобразовательных организаций, в которых обеспечена деятельность советников директоров по воспитанию и взаимодействию с детскими общественными </w:t>
            </w:r>
            <w:proofErr w:type="spellStart"/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объдинениями</w:t>
            </w:r>
            <w:proofErr w:type="spellEnd"/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до 100%;</w:t>
            </w:r>
          </w:p>
          <w:p w:rsidR="004E551E" w:rsidRPr="00C0697C" w:rsidRDefault="004E551E" w:rsidP="0003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численность советников директоров по воспитанию и взаимодействию с детскими общественными объединениями составит не менее 12 человек;</w:t>
            </w:r>
          </w:p>
          <w:p w:rsidR="000220CB" w:rsidRPr="00C0697C" w:rsidRDefault="000220CB" w:rsidP="0003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обучающихся, вовлеченных в деятельность общественных объединений на базе общеобразовательных учреждений, составит не менее</w:t>
            </w:r>
            <w:r w:rsidR="00133F60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5C2B57" w:rsidRPr="00C0697C" w:rsidRDefault="005C2B57" w:rsidP="0003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сохранение доли образовательных учреждений, на базе которых осуществляют деятельность волонтерские организации, на уровне 100 процентов</w:t>
            </w:r>
            <w:r w:rsidR="00C23F02" w:rsidRPr="00C069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3F02" w:rsidRPr="00C0697C" w:rsidRDefault="00133F60" w:rsidP="0003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C23F02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общеобразовательных учреждений, получивших аттестат о среднем общем образовании, в общей численности выпускников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овательных учреждений составит </w:t>
            </w:r>
            <w:r w:rsidR="00C23F02" w:rsidRPr="00C0697C">
              <w:rPr>
                <w:rFonts w:ascii="Times New Roman" w:hAnsi="Times New Roman" w:cs="Times New Roman"/>
                <w:sz w:val="24"/>
                <w:szCs w:val="24"/>
              </w:rPr>
              <w:t>100 процентов;</w:t>
            </w:r>
          </w:p>
          <w:p w:rsidR="00577311" w:rsidRPr="00C0697C" w:rsidRDefault="00577311" w:rsidP="0003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обучающихся 9-х классов, получивших аттестат об основном общем образовании, в общей численности обучающихся 9-х классов общеобразовательных учреждений составит не менее 99%;</w:t>
            </w:r>
          </w:p>
          <w:p w:rsidR="004E551E" w:rsidRPr="00C0697C" w:rsidRDefault="004E551E" w:rsidP="0003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в Лескенском муниципальном районе, выполнивших нормативы ГТО, в общей численности населения, принимавшего участие в сдаче нормативов ГТО, составит </w:t>
            </w:r>
            <w:r w:rsidR="00134D35" w:rsidRPr="00C0697C">
              <w:rPr>
                <w:rFonts w:ascii="Times New Roman" w:hAnsi="Times New Roman" w:cs="Times New Roman"/>
                <w:sz w:val="24"/>
                <w:szCs w:val="24"/>
              </w:rPr>
              <w:t>45 процентов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7ED7" w:rsidRPr="00C0697C" w:rsidRDefault="00AA7ED7" w:rsidP="0003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увеличение доли педагогических работников прошедших курсы повышения квалификации до 90%;</w:t>
            </w:r>
          </w:p>
          <w:p w:rsidR="004C03C3" w:rsidRPr="00C0697C" w:rsidRDefault="004C03C3" w:rsidP="0003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удельный вес численности педагогических работников в возрасте до 35 лет в общей численности педагогических работников составит 30%;</w:t>
            </w:r>
          </w:p>
          <w:p w:rsidR="00031D14" w:rsidRPr="00C0697C" w:rsidRDefault="00031D14" w:rsidP="0003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в 7 зданиях муниципальных общеобразовательных учреждений реализованы мероприятия по их капитальному ремонту и оснащению;</w:t>
            </w:r>
          </w:p>
          <w:p w:rsidR="00031D14" w:rsidRPr="00C0697C" w:rsidRDefault="000A7DE5" w:rsidP="0003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7</w:t>
            </w:r>
            <w:r w:rsidR="00031D14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зданиях муниципальных дошкольных образовательных учреждений (дошкольных подразделений) будут проведены работы по капитальному ремонту;</w:t>
            </w:r>
          </w:p>
          <w:p w:rsidR="00031D14" w:rsidRPr="00C0697C" w:rsidRDefault="00031D14" w:rsidP="0003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 </w:t>
            </w:r>
            <w:r w:rsidR="00CE7BB0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отремонтированных зданиях муниципальных общеобразовательных учреждениях, требований к антитеррористической защищенности;</w:t>
            </w:r>
          </w:p>
          <w:p w:rsidR="007E54B2" w:rsidRPr="00C0697C" w:rsidRDefault="00031D14" w:rsidP="00031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учащиеся, учителя и родители привлечены к обсуждению дизайнерских и иных решений в рамках подготовки к проведению и к приемке ремонтных работ</w:t>
            </w:r>
          </w:p>
        </w:tc>
      </w:tr>
    </w:tbl>
    <w:p w:rsidR="005779CC" w:rsidRDefault="005779CC">
      <w:pPr>
        <w:pStyle w:val="ConsPlusNormal"/>
        <w:jc w:val="both"/>
      </w:pPr>
    </w:p>
    <w:p w:rsidR="005779CC" w:rsidRDefault="005779CC" w:rsidP="003A49C5">
      <w:pPr>
        <w:pStyle w:val="ConsPlusTitle"/>
        <w:outlineLvl w:val="2"/>
      </w:pPr>
      <w:bookmarkStart w:id="2" w:name="P243"/>
      <w:bookmarkEnd w:id="2"/>
    </w:p>
    <w:p w:rsidR="005779CC" w:rsidRPr="005D2DF2" w:rsidRDefault="005779C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292"/>
      <w:bookmarkEnd w:id="3"/>
      <w:r w:rsidRPr="005D2DF2">
        <w:rPr>
          <w:rFonts w:ascii="Times New Roman" w:hAnsi="Times New Roman" w:cs="Times New Roman"/>
          <w:sz w:val="28"/>
          <w:szCs w:val="28"/>
        </w:rPr>
        <w:t>Подп</w:t>
      </w:r>
      <w:r w:rsidR="005D2DF2">
        <w:rPr>
          <w:rFonts w:ascii="Times New Roman" w:hAnsi="Times New Roman" w:cs="Times New Roman"/>
          <w:sz w:val="28"/>
          <w:szCs w:val="28"/>
        </w:rPr>
        <w:t>рограмма «</w:t>
      </w:r>
      <w:r w:rsidR="003A49C5" w:rsidRPr="005D2DF2">
        <w:rPr>
          <w:rFonts w:ascii="Times New Roman" w:hAnsi="Times New Roman" w:cs="Times New Roman"/>
          <w:sz w:val="28"/>
          <w:szCs w:val="28"/>
        </w:rPr>
        <w:t>Развитие дошкольного, общег</w:t>
      </w:r>
      <w:r w:rsidR="005D2DF2">
        <w:rPr>
          <w:rFonts w:ascii="Times New Roman" w:hAnsi="Times New Roman" w:cs="Times New Roman"/>
          <w:sz w:val="28"/>
          <w:szCs w:val="28"/>
        </w:rPr>
        <w:t>о и дополнительного образования»</w:t>
      </w:r>
    </w:p>
    <w:p w:rsidR="005779CC" w:rsidRPr="005D2DF2" w:rsidRDefault="005779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779CC" w:rsidRPr="005D2DF2" w:rsidRDefault="005779C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2DF2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5779CC" w:rsidRDefault="005779CC">
      <w:pPr>
        <w:pStyle w:val="ConsPlusNormal"/>
        <w:jc w:val="both"/>
      </w:pPr>
    </w:p>
    <w:p w:rsidR="005779CC" w:rsidRDefault="00577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2"/>
        <w:gridCol w:w="6180"/>
      </w:tblGrid>
      <w:tr w:rsidR="005779CC" w:rsidRPr="00C0697C">
        <w:tc>
          <w:tcPr>
            <w:tcW w:w="2892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6180" w:type="dxa"/>
          </w:tcPr>
          <w:p w:rsidR="005779CC" w:rsidRPr="00C0697C" w:rsidRDefault="00483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="005034F8">
              <w:rPr>
                <w:rFonts w:ascii="Times New Roman" w:hAnsi="Times New Roman" w:cs="Times New Roman"/>
                <w:sz w:val="24"/>
                <w:szCs w:val="24"/>
              </w:rPr>
              <w:t>иципальное казенное учреждение</w:t>
            </w:r>
            <w:r w:rsidR="00382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местной администрации Лескенского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КБР»</w:t>
            </w:r>
            <w:r w:rsidR="00503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79CC" w:rsidRPr="00C0697C">
        <w:tc>
          <w:tcPr>
            <w:tcW w:w="2892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180" w:type="dxa"/>
          </w:tcPr>
          <w:p w:rsidR="005779CC" w:rsidRPr="00C0697C" w:rsidRDefault="00483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местной администрации Лескенского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КБР»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5779CC" w:rsidRPr="00C0697C">
        <w:tc>
          <w:tcPr>
            <w:tcW w:w="2892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180" w:type="dxa"/>
          </w:tcPr>
          <w:p w:rsidR="005779CC" w:rsidRPr="00D20A57" w:rsidRDefault="00D20A57" w:rsidP="00D20A57">
            <w:pPr>
              <w:rPr>
                <w:rFonts w:ascii="Times New Roman" w:hAnsi="Times New Roman"/>
                <w:sz w:val="24"/>
                <w:szCs w:val="24"/>
              </w:rPr>
            </w:pPr>
            <w:r w:rsidRPr="007B6A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в системе дошкольного, общего и дополнительного образования детей равных возможностей для современного качественного образования и позитивной социализации детей</w:t>
            </w:r>
          </w:p>
        </w:tc>
      </w:tr>
      <w:tr w:rsidR="005779CC" w:rsidRPr="00C0697C">
        <w:tc>
          <w:tcPr>
            <w:tcW w:w="2892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180" w:type="dxa"/>
          </w:tcPr>
          <w:p w:rsidR="005779CC" w:rsidRPr="00C0697C" w:rsidRDefault="007B47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деятельности муниципальных дошкольных образовательных организаций, повышение качества дошкольного образования;</w:t>
            </w:r>
          </w:p>
          <w:p w:rsidR="007B47A6" w:rsidRPr="00C0697C" w:rsidRDefault="007B47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деятельности муниципальных общеобразовательных организаций, повышение качества общего образования;</w:t>
            </w:r>
          </w:p>
          <w:p w:rsidR="007B47A6" w:rsidRPr="00C0697C" w:rsidRDefault="007B47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и дополнительного образования детей;</w:t>
            </w:r>
          </w:p>
          <w:p w:rsidR="007B47A6" w:rsidRPr="00C0697C" w:rsidRDefault="007B47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с одаренными детьми и талантливой молодежью, участие педагогов в конкурсах;</w:t>
            </w:r>
          </w:p>
          <w:p w:rsidR="007B47A6" w:rsidRPr="00C0697C" w:rsidRDefault="007B47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муниципальных образовательных организаций</w:t>
            </w:r>
          </w:p>
        </w:tc>
      </w:tr>
      <w:tr w:rsidR="005779CC" w:rsidRPr="00C0697C" w:rsidTr="00916DFE">
        <w:tc>
          <w:tcPr>
            <w:tcW w:w="2892" w:type="dxa"/>
          </w:tcPr>
          <w:p w:rsidR="005779CC" w:rsidRPr="00AC24C8" w:rsidRDefault="00591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24C8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</w:t>
            </w:r>
            <w:r w:rsidRPr="00AC2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подпрограммы</w:t>
            </w:r>
          </w:p>
        </w:tc>
        <w:tc>
          <w:tcPr>
            <w:tcW w:w="6180" w:type="dxa"/>
          </w:tcPr>
          <w:p w:rsidR="00061462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удельный вес численности детей дошкольных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учреждениях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образования;</w:t>
            </w:r>
          </w:p>
          <w:p w:rsidR="000F2FBC" w:rsidRPr="00C0697C" w:rsidRDefault="000F2FBC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502">
              <w:rPr>
                <w:rFonts w:ascii="Times New Roman" w:hAnsi="Times New Roman" w:cs="Times New Roman"/>
                <w:sz w:val="24"/>
                <w:szCs w:val="24"/>
              </w:rPr>
              <w:t>отношение среднемесячной заработной платы педагогических работников образовательных учреждений дошкольного образования к средней заработной плате в сфере общего образования в Кабардино-Балкарской Республике;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в общеобразовательных учреждениях по федеральным государственным образовательным стандартам;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обеспеченность обучающихся общеобразовательных учреждений бесплатными учебниками;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обучающихся образовательных учреждений, осуществляющих обучение по основным общеобразовательным программам начального общего образования, обеспеченных бесплатным горячим питанием;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 обучающихся по основным образовательным программам начального общего, основного общего и среднего общего образования;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отношение средней заработной платы педагогических работников образовательных учреждений к среднемесячному доходу от трудовой деятельности в Кабардино-Балкарской Республике;</w:t>
            </w:r>
          </w:p>
          <w:p w:rsidR="00061462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образованием;</w:t>
            </w:r>
          </w:p>
          <w:p w:rsidR="000F2FBC" w:rsidRPr="00C0697C" w:rsidRDefault="000F2FBC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502">
              <w:rPr>
                <w:rFonts w:ascii="Times New Roman" w:hAnsi="Times New Roman" w:cs="Times New Roman"/>
                <w:sz w:val="24"/>
                <w:szCs w:val="24"/>
              </w:rPr>
              <w:t>отношение средней заработной платы педагогических работников муниципальных учреждений дополнительного образования детей к средней заработной плате учителей в Кабардино-Балкарской Республике;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общеобразовательных организаций, в которых обеспечена деятельность советников директоров по воспитанию и взаимодействию с детскими общественными объединениями;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детей с ограниченными возможностями здоровья, осваивающих дополнительные общеобразовательные программы;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</w:t>
            </w:r>
            <w:r w:rsidR="000057B1">
              <w:rPr>
                <w:rFonts w:ascii="Times New Roman" w:hAnsi="Times New Roman" w:cs="Times New Roman"/>
                <w:sz w:val="24"/>
                <w:szCs w:val="24"/>
              </w:rPr>
              <w:t xml:space="preserve"> в детских школах искусств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5 до 18 лет, обучающихся по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дополнительным общеразвивающим программам за счет социального сертификата на получение муниципальной услуги в социальной сфере;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учреждений,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учреждений;</w:t>
            </w:r>
          </w:p>
          <w:p w:rsidR="00C23F02" w:rsidRPr="00C0697C" w:rsidRDefault="00C23F0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выпускников общеобразовательных учреждений, получивших аттестат о среднем общем образовании, в общей численности выпускников общеобразовательных учреждений;</w:t>
            </w:r>
          </w:p>
          <w:p w:rsidR="00577311" w:rsidRPr="00C0697C" w:rsidRDefault="00577311" w:rsidP="00061462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обучающихся 9-х классов, получивших аттестат об основном общем образовании, в общей численности обучающихся 9-х классов общеобразовательных учреждений;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обучающихся, выполнивших нормативы ГТО, в общей численности обучающихся, принимавших участие в сдаче нормативов ГТО;</w:t>
            </w:r>
          </w:p>
          <w:p w:rsidR="00036E26" w:rsidRPr="00C0697C" w:rsidRDefault="00036E26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курсы повышения квалификации;</w:t>
            </w:r>
          </w:p>
          <w:p w:rsidR="00D519DC" w:rsidRPr="00C0697C" w:rsidRDefault="00D519DC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педагогических работников в возрасте до 35 лет в общей численности педагогических работников;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количество зданий муниципальных общеобразовательных учреждений, в которых реализованы мероприятия по их капитальному ремонту и оснащению;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количество зданий муниципальных дошкольных образовательных учреждений (дошкольных подразделений), в которых проведены работы по капитальному ремонту;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число отремонтированных зданий муниципальных общеобразовательных учреждений, в которых обеспечены требования к антитеррористической защищенности;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привлечению учащихся, учителей и родителей к обсуждению дизайнерских и иных решений в рамках подготовки к проведению и к приемке ремонтных работ.</w:t>
            </w:r>
          </w:p>
          <w:p w:rsidR="00257F78" w:rsidRPr="00C0697C" w:rsidRDefault="00257F78" w:rsidP="00257F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78" w:rsidRPr="00C0697C" w:rsidRDefault="00257F78" w:rsidP="00257F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1F4" w:rsidRPr="00C0697C" w:rsidRDefault="007001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CC" w:rsidRPr="00C0697C">
        <w:tc>
          <w:tcPr>
            <w:tcW w:w="2892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подпрограммы</w:t>
            </w:r>
          </w:p>
        </w:tc>
        <w:tc>
          <w:tcPr>
            <w:tcW w:w="6180" w:type="dxa"/>
          </w:tcPr>
          <w:p w:rsidR="005779CC" w:rsidRPr="00C0697C" w:rsidRDefault="007001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2026 - 2030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779CC" w:rsidRPr="00C0697C" w:rsidTr="00916DFE">
        <w:tc>
          <w:tcPr>
            <w:tcW w:w="2892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обеспечения подпрограммы</w:t>
            </w:r>
          </w:p>
        </w:tc>
        <w:tc>
          <w:tcPr>
            <w:tcW w:w="6180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общие затраты на реализаци</w:t>
            </w:r>
            <w:r w:rsidR="000F4C0B">
              <w:rPr>
                <w:rFonts w:ascii="Times New Roman" w:hAnsi="Times New Roman" w:cs="Times New Roman"/>
                <w:sz w:val="24"/>
                <w:szCs w:val="24"/>
              </w:rPr>
              <w:t>ю подпрограммы «</w:t>
            </w:r>
            <w:r w:rsidR="007001F4" w:rsidRPr="00C0697C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дошкольного, общег</w:t>
            </w:r>
            <w:r w:rsidR="000F4C0B">
              <w:rPr>
                <w:rFonts w:ascii="Times New Roman" w:hAnsi="Times New Roman" w:cs="Times New Roman"/>
                <w:sz w:val="24"/>
                <w:szCs w:val="24"/>
              </w:rPr>
              <w:t>о и дополнительного образования»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314FC" w:rsidRPr="0027130B">
              <w:rPr>
                <w:rFonts w:ascii="Times New Roman" w:hAnsi="Times New Roman" w:cs="Times New Roman"/>
                <w:sz w:val="24"/>
                <w:szCs w:val="24"/>
              </w:rPr>
              <w:t>3 938 728,3</w:t>
            </w:r>
            <w:r w:rsidR="003314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5779C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3314FC" w:rsidRPr="00C0697C" w:rsidRDefault="003314FC" w:rsidP="003314F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30B">
              <w:rPr>
                <w:rFonts w:ascii="Times New Roman" w:hAnsi="Times New Roman" w:cs="Times New Roman"/>
                <w:sz w:val="24"/>
                <w:szCs w:val="24"/>
              </w:rPr>
              <w:t>2026 год – 1 036 485,5 тыс. рублей</w:t>
            </w:r>
            <w:r w:rsidRPr="00C069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:rsidR="003314FC" w:rsidRPr="00EC009C" w:rsidRDefault="003314FC" w:rsidP="00331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sz w:val="24"/>
                <w:szCs w:val="24"/>
              </w:rPr>
              <w:t>2027 год – 722 262,1 тыс. рублей;</w:t>
            </w:r>
          </w:p>
          <w:p w:rsidR="003314FC" w:rsidRPr="00EC009C" w:rsidRDefault="003314FC" w:rsidP="00331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sz w:val="24"/>
                <w:szCs w:val="24"/>
              </w:rPr>
              <w:t>2028 год – 856327,6 тыс. рублей;</w:t>
            </w:r>
          </w:p>
          <w:p w:rsidR="003314FC" w:rsidRPr="00EC009C" w:rsidRDefault="003314FC" w:rsidP="00331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sz w:val="24"/>
                <w:szCs w:val="24"/>
              </w:rPr>
              <w:t>2029 год – 688 759,6тыс. рублей;</w:t>
            </w:r>
          </w:p>
          <w:p w:rsidR="005779CC" w:rsidRPr="00C0697C" w:rsidRDefault="003314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 год – 634 892,5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79CC" w:rsidRPr="00C0697C" w:rsidTr="00916DFE">
        <w:tc>
          <w:tcPr>
            <w:tcW w:w="2892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180" w:type="dxa"/>
          </w:tcPr>
          <w:p w:rsidR="00061462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100 процентам детей в возрасте от 3 до 7 лет получить услуги дошкольного образования;</w:t>
            </w:r>
          </w:p>
          <w:p w:rsidR="000F2FBC" w:rsidRPr="00C0697C" w:rsidRDefault="000F2FBC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муниципальных учреждений дошкольного образования составит не менее 100 процентов средней заработной платы в сфере общего образования в Кабардино-Балкарской Республике;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 процентов школьников будут обучаться по федеральным государственным образовательным стандартам;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 процентов школьников общеобразовательных учреждений района будут обеспечены бесплатными учебниками из фондов школьных библиотек;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 процентов учащихся 1 - 4-х классов образовательных организаций, осуществляющих обучение по основным общеобразовательным программам начального общего образования, обеспечено бесплатным питанием;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численности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 обучающихся по основным образовательным программам начального общего, основного общего и среднего общего образования до 60 процентов;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составит не менее 100 процентов от среднемесячного дохода от трудовой деятельности в Кабардино-Балкарской Республике;</w:t>
            </w:r>
          </w:p>
          <w:p w:rsidR="00061462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80 процентов детей в возрасте от 5 до 18 лет будут охвачены дополнительным образованием;</w:t>
            </w:r>
          </w:p>
          <w:p w:rsidR="000F2FBC" w:rsidRPr="00C0697C" w:rsidRDefault="000F2FBC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8C6">
              <w:rPr>
                <w:rFonts w:ascii="Times New Roman" w:hAnsi="Times New Roman" w:cs="Times New Roman"/>
                <w:sz w:val="24"/>
                <w:szCs w:val="24"/>
              </w:rPr>
              <w:t>сохранение отношения средней заработной платы педагогических работников образовательных учреждений дополнительного образования детей к средней заработной плате учителей в Кабардино-Балкарской Республике на уровне 100 процентов;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детей с ограниченными возможностями здоровья, осваивающих дополнительные общеобразовательные программы, в том числе с использованием дистанционных технологий, составит не менее 70 процентов;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</w:t>
            </w:r>
            <w:r w:rsidR="000F4C0B">
              <w:rPr>
                <w:rFonts w:ascii="Times New Roman" w:hAnsi="Times New Roman" w:cs="Times New Roman"/>
                <w:sz w:val="24"/>
                <w:szCs w:val="24"/>
              </w:rPr>
              <w:t xml:space="preserve"> детских школах искусств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), за счет бюджетных средств со</w:t>
            </w:r>
            <w:r w:rsidR="000F4C0B">
              <w:rPr>
                <w:rFonts w:ascii="Times New Roman" w:hAnsi="Times New Roman" w:cs="Times New Roman"/>
                <w:sz w:val="24"/>
                <w:szCs w:val="24"/>
              </w:rPr>
              <w:t>ставит не менее 100 процентов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в социальной сфере, составит не менее 5 процентов;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сохранение доли образовательных учреждений,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 на уровне 100 процентов;</w:t>
            </w:r>
          </w:p>
          <w:p w:rsidR="00C23F02" w:rsidRPr="00C0697C" w:rsidRDefault="00C23F0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сохранение доли выпускников общеобразовательных учреждений, получивших аттестат о среднем общем образовании, в общей численности выпускников общеобразовательных учреждений на уровне 100 процентов;</w:t>
            </w:r>
          </w:p>
          <w:p w:rsidR="00577311" w:rsidRPr="00C0697C" w:rsidRDefault="00577311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обучающихся 9-х классов, получивших аттестат об основном общем образовании, в общей численности обучающихся 9-х классов общеобразовательных учреждений составит не менее 99%;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граждан в Лескенском муниципальном районе, выполнивших нормативы ГТО, в общей численности населения, принимавшего участие в сдаче норм</w:t>
            </w:r>
            <w:r w:rsidR="00356F40" w:rsidRPr="00C0697C">
              <w:rPr>
                <w:rFonts w:ascii="Times New Roman" w:hAnsi="Times New Roman" w:cs="Times New Roman"/>
                <w:sz w:val="24"/>
                <w:szCs w:val="24"/>
              </w:rPr>
              <w:t>ативов ГТО, составит 45 процентов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19DC" w:rsidRPr="00C0697C" w:rsidRDefault="00D519DC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увеличение доли педагогических работников прошедших курсы повышения квалификации до 90%;</w:t>
            </w:r>
          </w:p>
          <w:p w:rsidR="004C03C3" w:rsidRPr="00C0697C" w:rsidRDefault="004C03C3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педагогических работников в возрасте до 35 лет в общей численности педагогических работников составит 30%;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в 7 зданиях муниципальных общеобразовательных учреждений реализованы мероприятия по их капитальному ремонту и оснащению;</w:t>
            </w:r>
          </w:p>
          <w:p w:rsidR="00061462" w:rsidRPr="00C0697C" w:rsidRDefault="000A7DE5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7</w:t>
            </w:r>
            <w:r w:rsidR="00061462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зданиях муниципальных дошкольных образовательных учреждений (дошкольных подразделений) будут проведены работы по капитальному ремонту;</w:t>
            </w:r>
          </w:p>
          <w:p w:rsidR="00061462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обеспечение в  7 отремонтированных зданиях муниципальных общеобразовательных учреждениях, требований к антитеррористической защищенности;</w:t>
            </w:r>
          </w:p>
          <w:p w:rsidR="00257F78" w:rsidRPr="00C0697C" w:rsidRDefault="00061462" w:rsidP="000614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учащиеся, учителя и родители привлечены к обсуждению дизайнерских и иных решений в рамках подготовки к проведению и к приемке ремонтных работ</w:t>
            </w:r>
          </w:p>
        </w:tc>
      </w:tr>
      <w:tr w:rsidR="005779CC" w:rsidRPr="00C0697C" w:rsidTr="00916DFE">
        <w:tc>
          <w:tcPr>
            <w:tcW w:w="9072" w:type="dxa"/>
            <w:gridSpan w:val="2"/>
          </w:tcPr>
          <w:p w:rsidR="005779CC" w:rsidRPr="00C0697C" w:rsidRDefault="005779CC" w:rsidP="007001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9CC" w:rsidRDefault="005779CC">
      <w:pPr>
        <w:pStyle w:val="ConsPlusNormal"/>
        <w:jc w:val="both"/>
      </w:pPr>
    </w:p>
    <w:p w:rsidR="005779CC" w:rsidRDefault="005779CC">
      <w:pPr>
        <w:pStyle w:val="ConsPlusNormal"/>
        <w:jc w:val="both"/>
      </w:pPr>
      <w:bookmarkStart w:id="4" w:name="P338"/>
      <w:bookmarkEnd w:id="4"/>
    </w:p>
    <w:p w:rsidR="005779CC" w:rsidRPr="005D2DF2" w:rsidRDefault="005D2DF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395"/>
      <w:bookmarkStart w:id="6" w:name="P450"/>
      <w:bookmarkEnd w:id="5"/>
      <w:bookmarkEnd w:id="6"/>
      <w:r>
        <w:rPr>
          <w:rFonts w:ascii="Times New Roman" w:hAnsi="Times New Roman" w:cs="Times New Roman"/>
          <w:sz w:val="28"/>
          <w:szCs w:val="28"/>
        </w:rPr>
        <w:t>Подпрограмма «</w:t>
      </w:r>
      <w:r w:rsidR="005779CC" w:rsidRPr="005D2DF2">
        <w:rPr>
          <w:rFonts w:ascii="Times New Roman" w:hAnsi="Times New Roman" w:cs="Times New Roman"/>
          <w:sz w:val="28"/>
          <w:szCs w:val="28"/>
        </w:rPr>
        <w:t>Патриотическое воспитание</w:t>
      </w:r>
    </w:p>
    <w:p w:rsidR="005779CC" w:rsidRPr="005D2DF2" w:rsidRDefault="005D2D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образовательных учреждениях»</w:t>
      </w:r>
    </w:p>
    <w:p w:rsidR="005779CC" w:rsidRPr="005D2DF2" w:rsidRDefault="005779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779CC" w:rsidRPr="005D2DF2" w:rsidRDefault="005779C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2DF2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5779CC" w:rsidRDefault="005779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2"/>
        <w:gridCol w:w="6180"/>
      </w:tblGrid>
      <w:tr w:rsidR="005779CC" w:rsidRPr="00C0697C">
        <w:tc>
          <w:tcPr>
            <w:tcW w:w="2892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6180" w:type="dxa"/>
          </w:tcPr>
          <w:p w:rsidR="005779CC" w:rsidRPr="00C0697C" w:rsidRDefault="00483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="000F4C0B">
              <w:rPr>
                <w:rFonts w:ascii="Times New Roman" w:hAnsi="Times New Roman" w:cs="Times New Roman"/>
                <w:sz w:val="24"/>
                <w:szCs w:val="24"/>
              </w:rPr>
              <w:t xml:space="preserve">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местной администрации Лескенского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КБР» </w:t>
            </w:r>
          </w:p>
        </w:tc>
      </w:tr>
      <w:tr w:rsidR="005779CC" w:rsidRPr="00C0697C">
        <w:tc>
          <w:tcPr>
            <w:tcW w:w="2892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 подпрограммы</w:t>
            </w:r>
          </w:p>
        </w:tc>
        <w:tc>
          <w:tcPr>
            <w:tcW w:w="6180" w:type="dxa"/>
          </w:tcPr>
          <w:p w:rsidR="005779CC" w:rsidRPr="00C0697C" w:rsidRDefault="00483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="000F4C0B">
              <w:rPr>
                <w:rFonts w:ascii="Times New Roman" w:hAnsi="Times New Roman" w:cs="Times New Roman"/>
                <w:sz w:val="24"/>
                <w:szCs w:val="24"/>
              </w:rPr>
              <w:t xml:space="preserve">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местной администрации Лескенского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КБР»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5779CC" w:rsidRPr="00C0697C">
        <w:tc>
          <w:tcPr>
            <w:tcW w:w="2892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180" w:type="dxa"/>
          </w:tcPr>
          <w:p w:rsidR="005779CC" w:rsidRPr="000F4C0B" w:rsidRDefault="00D1066E" w:rsidP="00D106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 </w:t>
            </w:r>
            <w:proofErr w:type="gramStart"/>
            <w:r w:rsidRPr="000F4C0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обучающихся </w:t>
            </w:r>
            <w:r w:rsidRPr="000F4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активной</w:t>
            </w:r>
            <w:proofErr w:type="gramEnd"/>
            <w:r w:rsidRPr="000F4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гражданской позиции и </w:t>
            </w:r>
            <w:r w:rsidRPr="000F4C0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патриотизма</w:t>
            </w:r>
            <w:r w:rsidRPr="000F4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79CC" w:rsidRPr="00C0697C">
        <w:tc>
          <w:tcPr>
            <w:tcW w:w="2892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180" w:type="dxa"/>
          </w:tcPr>
          <w:p w:rsidR="005779CC" w:rsidRPr="000F4C0B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4C0B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повышения гражданской ответственности обучающихся, проведение мероприятий, направле</w:t>
            </w:r>
            <w:r w:rsidR="00D45730" w:rsidRPr="000F4C0B">
              <w:rPr>
                <w:rFonts w:ascii="Times New Roman" w:hAnsi="Times New Roman" w:cs="Times New Roman"/>
                <w:sz w:val="24"/>
                <w:szCs w:val="24"/>
              </w:rPr>
              <w:t>нных на воспитание граждан</w:t>
            </w:r>
            <w:r w:rsidRPr="000F4C0B">
              <w:rPr>
                <w:rFonts w:ascii="Times New Roman" w:hAnsi="Times New Roman" w:cs="Times New Roman"/>
                <w:sz w:val="24"/>
                <w:szCs w:val="24"/>
              </w:rPr>
              <w:t>, любящих свою Родину и семью, имеющих активную жизненную позицию</w:t>
            </w:r>
          </w:p>
        </w:tc>
      </w:tr>
      <w:tr w:rsidR="005779CC" w:rsidRPr="00C0697C">
        <w:tc>
          <w:tcPr>
            <w:tcW w:w="2892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180" w:type="dxa"/>
          </w:tcPr>
          <w:p w:rsidR="00FD3F72" w:rsidRPr="00C0697C" w:rsidRDefault="00FD3F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общеобразовательных учреждений, получивших вознаграждение за классное руководство, в общей численности педагогичес</w:t>
            </w:r>
            <w:r w:rsidR="000E0C5A" w:rsidRPr="00C0697C">
              <w:rPr>
                <w:rFonts w:ascii="Times New Roman" w:hAnsi="Times New Roman" w:cs="Times New Roman"/>
                <w:sz w:val="24"/>
                <w:szCs w:val="24"/>
              </w:rPr>
              <w:t>ких работников такой категории;</w:t>
            </w:r>
          </w:p>
          <w:p w:rsidR="006C51DD" w:rsidRPr="00C0697C" w:rsidRDefault="00AC7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6C51DD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общеобразовательных организаций, в которых обеспечена деятельность советников директоров по воспитанию и взаимодействию с детскими общественными объединениями</w:t>
            </w:r>
          </w:p>
          <w:p w:rsidR="00AC7C1E" w:rsidRPr="00C0697C" w:rsidRDefault="00AC7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количество советников директоров по воспитанию и взаимодействию с детскими общественными объединениями в общеобразовательных организациях</w:t>
            </w:r>
            <w:r w:rsidR="000E0C5A" w:rsidRPr="00C069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79CC" w:rsidRPr="00C0697C" w:rsidRDefault="0002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вовлеченных в деятельность общественных объединений на базе общеобразовательных учреждений;</w:t>
            </w:r>
          </w:p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учреждений, на базе которых осуществляют деятельность волонтерские организации</w:t>
            </w:r>
          </w:p>
        </w:tc>
      </w:tr>
      <w:tr w:rsidR="005779CC" w:rsidRPr="00C0697C">
        <w:tc>
          <w:tcPr>
            <w:tcW w:w="2892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180" w:type="dxa"/>
          </w:tcPr>
          <w:p w:rsidR="005779CC" w:rsidRPr="00C0697C" w:rsidRDefault="00C069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812D7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- 2030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779CC" w:rsidRPr="00C0697C" w:rsidTr="000E0C5A">
        <w:tc>
          <w:tcPr>
            <w:tcW w:w="2892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обеспечения подпрограммы</w:t>
            </w:r>
          </w:p>
        </w:tc>
        <w:tc>
          <w:tcPr>
            <w:tcW w:w="6180" w:type="dxa"/>
          </w:tcPr>
          <w:p w:rsidR="005779CC" w:rsidRPr="00C0697C" w:rsidRDefault="005779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общие затр</w:t>
            </w:r>
            <w:r w:rsidR="000F4C0B">
              <w:rPr>
                <w:rFonts w:ascii="Times New Roman" w:hAnsi="Times New Roman" w:cs="Times New Roman"/>
                <w:sz w:val="24"/>
                <w:szCs w:val="24"/>
              </w:rPr>
              <w:t>аты на реализацию подпрограммы «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</w:t>
            </w:r>
            <w:r w:rsidR="000F4C0B">
              <w:rPr>
                <w:rFonts w:ascii="Times New Roman" w:hAnsi="Times New Roman" w:cs="Times New Roman"/>
                <w:sz w:val="24"/>
                <w:szCs w:val="24"/>
              </w:rPr>
              <w:t>е в образовательных учреждениях»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4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4FC">
              <w:rPr>
                <w:rFonts w:ascii="Times New Roman" w:hAnsi="Times New Roman" w:cs="Times New Roman"/>
                <w:sz w:val="24"/>
                <w:szCs w:val="24"/>
              </w:rPr>
              <w:t xml:space="preserve">183 851,7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тыс. рублей; в том числе по годам:</w:t>
            </w:r>
          </w:p>
          <w:p w:rsidR="003314FC" w:rsidRPr="00C0697C" w:rsidRDefault="003314FC" w:rsidP="00331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-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36 747,3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3314FC" w:rsidRPr="00C0697C" w:rsidRDefault="003314FC" w:rsidP="00331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– 36 776,1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314FC" w:rsidRPr="00C0697C" w:rsidRDefault="003314FC" w:rsidP="00331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- 36 776,1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3314FC" w:rsidRPr="00C0697C" w:rsidRDefault="003314FC" w:rsidP="00331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- 36 776,1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5779CC" w:rsidRPr="00C0697C" w:rsidRDefault="00331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- 36 776,1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рублей.</w:t>
            </w:r>
          </w:p>
        </w:tc>
      </w:tr>
      <w:tr w:rsidR="005779CC" w:rsidRPr="00C0697C" w:rsidTr="000E0C5A">
        <w:tc>
          <w:tcPr>
            <w:tcW w:w="9072" w:type="dxa"/>
            <w:gridSpan w:val="2"/>
          </w:tcPr>
          <w:p w:rsidR="005779CC" w:rsidRPr="00C0697C" w:rsidRDefault="005779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CC" w:rsidRPr="00C0697C" w:rsidTr="000E0C5A">
        <w:tc>
          <w:tcPr>
            <w:tcW w:w="2892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180" w:type="dxa"/>
          </w:tcPr>
          <w:p w:rsidR="00563150" w:rsidRPr="00C0697C" w:rsidRDefault="00563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всем педагогическим работникам, исполняющим функции классных руководителей в образовательных учреждениях,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будет выплачиваться ежемесячное денежное вознаграждение за классное руководство;</w:t>
            </w:r>
          </w:p>
          <w:p w:rsidR="000E0C5A" w:rsidRPr="00C0697C" w:rsidRDefault="000E0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доли муниципальных общеобразовательных организаций, в которых обеспечена деятельность советников директоров по воспитанию и взаимодействию с детскими общественными объединениями до 100%;</w:t>
            </w:r>
          </w:p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численность советников директоров по воспитанию и взаимодействию с детскими общественными об</w:t>
            </w:r>
            <w:r w:rsidR="0025000A" w:rsidRPr="00C0697C">
              <w:rPr>
                <w:rFonts w:ascii="Times New Roman" w:hAnsi="Times New Roman" w:cs="Times New Roman"/>
                <w:sz w:val="24"/>
                <w:szCs w:val="24"/>
              </w:rPr>
              <w:t>ъединениями составит не менее 12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5C2B57" w:rsidRPr="00C0697C" w:rsidRDefault="000220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вовлеченных в деятельность общественных объединений на базе общеобразовательных учреждений, составит не </w:t>
            </w:r>
            <w:r w:rsidRPr="00E01C20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="00E01C20" w:rsidRPr="00E01C20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Pr="00E01C20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сохранение доли образовательных учреждений, на базе которых осуществляют деятельность волонтерские организации, на уровне 100 процентов</w:t>
            </w:r>
          </w:p>
        </w:tc>
      </w:tr>
      <w:tr w:rsidR="005779CC" w:rsidRPr="00C0697C" w:rsidTr="000E0C5A">
        <w:tc>
          <w:tcPr>
            <w:tcW w:w="9072" w:type="dxa"/>
            <w:gridSpan w:val="2"/>
          </w:tcPr>
          <w:p w:rsidR="005779CC" w:rsidRPr="00C0697C" w:rsidRDefault="005779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9CC" w:rsidRDefault="005779CC">
      <w:pPr>
        <w:pStyle w:val="ConsPlusNormal"/>
        <w:jc w:val="both"/>
      </w:pPr>
    </w:p>
    <w:p w:rsidR="005779CC" w:rsidRDefault="005779CC">
      <w:pPr>
        <w:pStyle w:val="ConsPlusNormal"/>
        <w:jc w:val="both"/>
      </w:pPr>
      <w:bookmarkStart w:id="7" w:name="P490"/>
      <w:bookmarkEnd w:id="7"/>
    </w:p>
    <w:p w:rsidR="005779CC" w:rsidRPr="005D2DF2" w:rsidRDefault="005779C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2DF2">
        <w:rPr>
          <w:rFonts w:ascii="Times New Roman" w:hAnsi="Times New Roman" w:cs="Times New Roman"/>
          <w:sz w:val="28"/>
          <w:szCs w:val="28"/>
        </w:rPr>
        <w:t>Раздел 1. Приоритеты муниципальной политики в сфере</w:t>
      </w:r>
    </w:p>
    <w:p w:rsidR="005779CC" w:rsidRPr="005D2DF2" w:rsidRDefault="005779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2DF2">
        <w:rPr>
          <w:rFonts w:ascii="Times New Roman" w:hAnsi="Times New Roman" w:cs="Times New Roman"/>
          <w:sz w:val="28"/>
          <w:szCs w:val="28"/>
        </w:rPr>
        <w:t>реализации программы, ее цели и задачи, описание основных</w:t>
      </w:r>
    </w:p>
    <w:p w:rsidR="005779CC" w:rsidRPr="005D2DF2" w:rsidRDefault="005779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2DF2">
        <w:rPr>
          <w:rFonts w:ascii="Times New Roman" w:hAnsi="Times New Roman" w:cs="Times New Roman"/>
          <w:sz w:val="28"/>
          <w:szCs w:val="28"/>
        </w:rPr>
        <w:t>ожидаемых конечных результатов программы, сроков и этапов ее</w:t>
      </w:r>
    </w:p>
    <w:p w:rsidR="005779CC" w:rsidRPr="005D2DF2" w:rsidRDefault="005779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2DF2">
        <w:rPr>
          <w:rFonts w:ascii="Times New Roman" w:hAnsi="Times New Roman" w:cs="Times New Roman"/>
          <w:sz w:val="28"/>
          <w:szCs w:val="28"/>
        </w:rPr>
        <w:t>реализации</w:t>
      </w:r>
    </w:p>
    <w:p w:rsidR="005779CC" w:rsidRPr="005D2DF2" w:rsidRDefault="005779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779CC" w:rsidRPr="005D2DF2" w:rsidRDefault="005779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79CC" w:rsidRPr="005D2DF2" w:rsidRDefault="005779C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2DF2">
        <w:rPr>
          <w:rFonts w:ascii="Times New Roman" w:hAnsi="Times New Roman" w:cs="Times New Roman"/>
          <w:sz w:val="28"/>
          <w:szCs w:val="28"/>
        </w:rPr>
        <w:t>1.1. Приоритеты муниципальной политики в сфере реализации</w:t>
      </w:r>
    </w:p>
    <w:p w:rsidR="005779CC" w:rsidRPr="005D2DF2" w:rsidRDefault="005779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2DF2">
        <w:rPr>
          <w:rFonts w:ascii="Times New Roman" w:hAnsi="Times New Roman" w:cs="Times New Roman"/>
          <w:sz w:val="28"/>
          <w:szCs w:val="28"/>
        </w:rPr>
        <w:t>программы</w:t>
      </w:r>
    </w:p>
    <w:p w:rsidR="005779CC" w:rsidRDefault="005779CC">
      <w:pPr>
        <w:pStyle w:val="ConsPlusNormal"/>
        <w:jc w:val="both"/>
      </w:pPr>
    </w:p>
    <w:p w:rsidR="005779CC" w:rsidRPr="006040B9" w:rsidRDefault="005779CC" w:rsidP="00B83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0B9">
        <w:rPr>
          <w:rFonts w:ascii="Times New Roman" w:hAnsi="Times New Roman" w:cs="Times New Roman"/>
          <w:sz w:val="28"/>
          <w:szCs w:val="28"/>
        </w:rPr>
        <w:t>Приоритеты муниципальной политики в сфе</w:t>
      </w:r>
      <w:r w:rsidR="00563150" w:rsidRPr="006040B9">
        <w:rPr>
          <w:rFonts w:ascii="Times New Roman" w:hAnsi="Times New Roman" w:cs="Times New Roman"/>
          <w:sz w:val="28"/>
          <w:szCs w:val="28"/>
        </w:rPr>
        <w:t>ре образования на период до 2030</w:t>
      </w:r>
      <w:r w:rsidRPr="006040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8351C" w:rsidRPr="006040B9">
        <w:rPr>
          <w:rFonts w:ascii="Times New Roman" w:hAnsi="Times New Roman" w:cs="Times New Roman"/>
          <w:sz w:val="28"/>
          <w:szCs w:val="28"/>
        </w:rPr>
        <w:t>определены в соответствии с федеральными законами, законами Кабардино-Балкарской Республики, муниципальными правовыми актами Лескенс</w:t>
      </w:r>
      <w:r w:rsidR="005570AC" w:rsidRPr="006040B9">
        <w:rPr>
          <w:rFonts w:ascii="Times New Roman" w:hAnsi="Times New Roman" w:cs="Times New Roman"/>
          <w:sz w:val="28"/>
          <w:szCs w:val="28"/>
        </w:rPr>
        <w:t xml:space="preserve">кого муниципального района КБР </w:t>
      </w:r>
      <w:r w:rsidR="00B8351C" w:rsidRPr="006040B9">
        <w:rPr>
          <w:rFonts w:ascii="Times New Roman" w:hAnsi="Times New Roman" w:cs="Times New Roman"/>
          <w:sz w:val="28"/>
          <w:szCs w:val="28"/>
        </w:rPr>
        <w:t xml:space="preserve"> из принципов долгосрочных целей социально-экономического развития Лескен</w:t>
      </w:r>
      <w:r w:rsidR="00E9314C" w:rsidRPr="006040B9">
        <w:rPr>
          <w:rFonts w:ascii="Times New Roman" w:hAnsi="Times New Roman" w:cs="Times New Roman"/>
          <w:sz w:val="28"/>
          <w:szCs w:val="28"/>
        </w:rPr>
        <w:t>ского муниципального района КБР</w:t>
      </w:r>
      <w:r w:rsidRPr="006040B9">
        <w:rPr>
          <w:rFonts w:ascii="Times New Roman" w:hAnsi="Times New Roman" w:cs="Times New Roman"/>
          <w:sz w:val="28"/>
          <w:szCs w:val="28"/>
        </w:rPr>
        <w:t xml:space="preserve">, </w:t>
      </w:r>
      <w:r w:rsidR="00E9314C" w:rsidRPr="006040B9">
        <w:rPr>
          <w:rFonts w:ascii="Times New Roman" w:hAnsi="Times New Roman" w:cs="Times New Roman"/>
          <w:sz w:val="28"/>
          <w:szCs w:val="28"/>
        </w:rPr>
        <w:t>с учетом целей и задач</w:t>
      </w:r>
      <w:r w:rsidR="006040B9" w:rsidRPr="006040B9">
        <w:rPr>
          <w:rFonts w:ascii="Times New Roman" w:hAnsi="Times New Roman" w:cs="Times New Roman"/>
          <w:sz w:val="28"/>
          <w:szCs w:val="28"/>
        </w:rPr>
        <w:t>,</w:t>
      </w:r>
      <w:r w:rsidR="00E9314C" w:rsidRPr="006040B9">
        <w:rPr>
          <w:rFonts w:ascii="Times New Roman" w:hAnsi="Times New Roman" w:cs="Times New Roman"/>
          <w:sz w:val="28"/>
          <w:szCs w:val="28"/>
        </w:rPr>
        <w:t xml:space="preserve"> </w:t>
      </w:r>
      <w:r w:rsidRPr="006040B9">
        <w:rPr>
          <w:rFonts w:ascii="Times New Roman" w:hAnsi="Times New Roman" w:cs="Times New Roman"/>
          <w:sz w:val="28"/>
          <w:szCs w:val="28"/>
        </w:rPr>
        <w:t>представленных в следующих документах:</w:t>
      </w:r>
    </w:p>
    <w:p w:rsidR="00B8351C" w:rsidRPr="006040B9" w:rsidRDefault="00B8351C" w:rsidP="000F4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40B9">
        <w:rPr>
          <w:rFonts w:ascii="Times New Roman" w:hAnsi="Times New Roman" w:cs="Times New Roman"/>
          <w:sz w:val="28"/>
          <w:szCs w:val="28"/>
        </w:rPr>
        <w:t>указы</w:t>
      </w:r>
      <w:r w:rsidR="00563150" w:rsidRPr="006040B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 мая 2024 г.</w:t>
      </w:r>
      <w:r w:rsidR="005570AC" w:rsidRPr="006040B9">
        <w:rPr>
          <w:rFonts w:ascii="Times New Roman" w:hAnsi="Times New Roman" w:cs="Times New Roman"/>
          <w:sz w:val="28"/>
          <w:szCs w:val="28"/>
        </w:rPr>
        <w:t xml:space="preserve"> № 309 «</w:t>
      </w:r>
      <w:r w:rsidR="00563150" w:rsidRPr="006040B9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</w:t>
      </w:r>
      <w:r w:rsidR="005570AC" w:rsidRPr="006040B9">
        <w:rPr>
          <w:rFonts w:ascii="Times New Roman" w:hAnsi="Times New Roman" w:cs="Times New Roman"/>
          <w:sz w:val="28"/>
          <w:szCs w:val="28"/>
        </w:rPr>
        <w:t xml:space="preserve"> и на перспективу до 2036 года»</w:t>
      </w:r>
      <w:r w:rsidR="00563150" w:rsidRPr="006040B9">
        <w:rPr>
          <w:rFonts w:ascii="Times New Roman" w:hAnsi="Times New Roman" w:cs="Times New Roman"/>
          <w:sz w:val="28"/>
          <w:szCs w:val="28"/>
        </w:rPr>
        <w:t>, от 02 июля 2021 г.</w:t>
      </w:r>
      <w:r w:rsidR="005570AC" w:rsidRPr="006040B9">
        <w:rPr>
          <w:rFonts w:ascii="Times New Roman" w:hAnsi="Times New Roman" w:cs="Times New Roman"/>
          <w:sz w:val="28"/>
          <w:szCs w:val="28"/>
        </w:rPr>
        <w:t xml:space="preserve"> № 400 «</w:t>
      </w:r>
      <w:r w:rsidR="00563150" w:rsidRPr="006040B9">
        <w:rPr>
          <w:rFonts w:ascii="Times New Roman" w:hAnsi="Times New Roman" w:cs="Times New Roman"/>
          <w:sz w:val="28"/>
          <w:szCs w:val="28"/>
        </w:rPr>
        <w:t>О Стратегии национальной бе</w:t>
      </w:r>
      <w:r w:rsidR="005570AC" w:rsidRPr="006040B9">
        <w:rPr>
          <w:rFonts w:ascii="Times New Roman" w:hAnsi="Times New Roman" w:cs="Times New Roman"/>
          <w:sz w:val="28"/>
          <w:szCs w:val="28"/>
        </w:rPr>
        <w:t>зопасности Российской Федерации»</w:t>
      </w:r>
      <w:r w:rsidR="00563150" w:rsidRPr="006040B9">
        <w:rPr>
          <w:rFonts w:ascii="Times New Roman" w:hAnsi="Times New Roman" w:cs="Times New Roman"/>
          <w:sz w:val="28"/>
          <w:szCs w:val="28"/>
        </w:rPr>
        <w:t xml:space="preserve">, от 09 ноября 2022 г. </w:t>
      </w:r>
      <w:r w:rsidR="000F4C0B">
        <w:rPr>
          <w:rFonts w:ascii="Times New Roman" w:hAnsi="Times New Roman" w:cs="Times New Roman"/>
          <w:sz w:val="28"/>
          <w:szCs w:val="28"/>
        </w:rPr>
        <w:t xml:space="preserve">   </w:t>
      </w:r>
      <w:r w:rsidR="005570AC" w:rsidRPr="006040B9">
        <w:rPr>
          <w:rFonts w:ascii="Times New Roman" w:hAnsi="Times New Roman" w:cs="Times New Roman"/>
          <w:sz w:val="28"/>
          <w:szCs w:val="28"/>
        </w:rPr>
        <w:t>№ 809</w:t>
      </w:r>
      <w:r w:rsidR="005570AC" w:rsidRPr="006040B9">
        <w:rPr>
          <w:sz w:val="28"/>
          <w:szCs w:val="28"/>
        </w:rPr>
        <w:t xml:space="preserve"> </w:t>
      </w:r>
      <w:r w:rsidR="000F4C0B">
        <w:rPr>
          <w:rFonts w:ascii="Times New Roman" w:hAnsi="Times New Roman" w:cs="Times New Roman"/>
          <w:sz w:val="28"/>
          <w:szCs w:val="28"/>
        </w:rPr>
        <w:t>«</w:t>
      </w:r>
      <w:r w:rsidR="00563150" w:rsidRPr="006040B9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по сохранению и укреплению традиционных российских духовно-нра</w:t>
      </w:r>
      <w:r w:rsidR="000F4C0B">
        <w:rPr>
          <w:rFonts w:ascii="Times New Roman" w:hAnsi="Times New Roman" w:cs="Times New Roman"/>
          <w:sz w:val="28"/>
          <w:szCs w:val="28"/>
        </w:rPr>
        <w:t>вственных ценностей»</w:t>
      </w:r>
      <w:r w:rsidR="006040B9">
        <w:rPr>
          <w:rFonts w:ascii="Times New Roman" w:hAnsi="Times New Roman" w:cs="Times New Roman"/>
          <w:sz w:val="28"/>
          <w:szCs w:val="28"/>
        </w:rPr>
        <w:t>;</w:t>
      </w:r>
      <w:r w:rsidR="00563150" w:rsidRPr="00604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150" w:rsidRPr="006040B9" w:rsidRDefault="005570AC" w:rsidP="000F4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40B9">
        <w:rPr>
          <w:rFonts w:ascii="Times New Roman" w:hAnsi="Times New Roman" w:cs="Times New Roman"/>
          <w:sz w:val="28"/>
          <w:szCs w:val="28"/>
        </w:rPr>
        <w:t>ф</w:t>
      </w:r>
      <w:r w:rsidR="00B8351C" w:rsidRPr="006040B9">
        <w:rPr>
          <w:rFonts w:ascii="Times New Roman" w:hAnsi="Times New Roman" w:cs="Times New Roman"/>
          <w:sz w:val="28"/>
          <w:szCs w:val="28"/>
        </w:rPr>
        <w:t>едеральный</w:t>
      </w:r>
      <w:r w:rsidR="00563150" w:rsidRPr="006040B9">
        <w:rPr>
          <w:rFonts w:ascii="Times New Roman" w:hAnsi="Times New Roman" w:cs="Times New Roman"/>
          <w:sz w:val="28"/>
          <w:szCs w:val="28"/>
        </w:rPr>
        <w:t xml:space="preserve"> </w:t>
      </w:r>
      <w:r w:rsidR="006040B9" w:rsidRPr="009E5F3B">
        <w:rPr>
          <w:rFonts w:ascii="Times New Roman" w:hAnsi="Times New Roman" w:cs="Times New Roman"/>
          <w:sz w:val="28"/>
          <w:szCs w:val="28"/>
        </w:rPr>
        <w:t>закон</w:t>
      </w:r>
      <w:r w:rsidR="006040B9" w:rsidRPr="009E5F3B">
        <w:rPr>
          <w:sz w:val="28"/>
          <w:szCs w:val="28"/>
        </w:rPr>
        <w:t xml:space="preserve"> </w:t>
      </w:r>
      <w:r w:rsidR="006040B9" w:rsidRPr="009E5F3B">
        <w:rPr>
          <w:rFonts w:ascii="Times New Roman" w:hAnsi="Times New Roman" w:cs="Times New Roman"/>
          <w:sz w:val="28"/>
          <w:szCs w:val="28"/>
        </w:rPr>
        <w:t>от 29 декабря 2012 г.</w:t>
      </w:r>
      <w:r w:rsidR="009E5F3B" w:rsidRPr="009E5F3B">
        <w:rPr>
          <w:rFonts w:ascii="Times New Roman" w:hAnsi="Times New Roman" w:cs="Times New Roman"/>
          <w:sz w:val="28"/>
          <w:szCs w:val="28"/>
        </w:rPr>
        <w:t xml:space="preserve"> № 273-ФЗ</w:t>
      </w:r>
      <w:r w:rsidR="006040B9">
        <w:rPr>
          <w:rFonts w:ascii="Times New Roman" w:hAnsi="Times New Roman" w:cs="Times New Roman"/>
          <w:sz w:val="28"/>
          <w:szCs w:val="28"/>
        </w:rPr>
        <w:t xml:space="preserve"> «</w:t>
      </w:r>
      <w:r w:rsidR="00563150" w:rsidRPr="006040B9">
        <w:rPr>
          <w:rFonts w:ascii="Times New Roman" w:hAnsi="Times New Roman" w:cs="Times New Roman"/>
          <w:sz w:val="28"/>
          <w:szCs w:val="28"/>
        </w:rPr>
        <w:t>Об обр</w:t>
      </w:r>
      <w:r w:rsidR="006040B9">
        <w:rPr>
          <w:rFonts w:ascii="Times New Roman" w:hAnsi="Times New Roman" w:cs="Times New Roman"/>
          <w:sz w:val="28"/>
          <w:szCs w:val="28"/>
        </w:rPr>
        <w:t>азовании в Российской Федерации»;</w:t>
      </w:r>
    </w:p>
    <w:p w:rsidR="005779CC" w:rsidRPr="006040B9" w:rsidRDefault="005570AC" w:rsidP="000F4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40B9">
        <w:rPr>
          <w:rFonts w:ascii="Times New Roman" w:hAnsi="Times New Roman" w:cs="Times New Roman"/>
          <w:sz w:val="28"/>
          <w:szCs w:val="28"/>
        </w:rPr>
        <w:t>г</w:t>
      </w:r>
      <w:r w:rsidR="005779CC" w:rsidRPr="006040B9">
        <w:rPr>
          <w:rFonts w:ascii="Times New Roman" w:hAnsi="Times New Roman" w:cs="Times New Roman"/>
          <w:sz w:val="28"/>
          <w:szCs w:val="28"/>
        </w:rPr>
        <w:t>осударственная</w:t>
      </w:r>
      <w:r w:rsidR="005779CC" w:rsidRPr="000F4C0B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="005779CC" w:rsidRPr="000F4C0B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="000F4C0B">
        <w:rPr>
          <w:rFonts w:ascii="Times New Roman" w:hAnsi="Times New Roman" w:cs="Times New Roman"/>
          <w:sz w:val="28"/>
          <w:szCs w:val="28"/>
        </w:rPr>
        <w:t xml:space="preserve"> Российской Федерации «Развитие образования»</w:t>
      </w:r>
      <w:r w:rsidR="005779CC" w:rsidRPr="006040B9">
        <w:rPr>
          <w:rFonts w:ascii="Times New Roman" w:hAnsi="Times New Roman" w:cs="Times New Roman"/>
          <w:sz w:val="28"/>
          <w:szCs w:val="28"/>
        </w:rPr>
        <w:t xml:space="preserve"> (утверждена постановлением Правительства Российской Ф</w:t>
      </w:r>
      <w:r w:rsidR="006040B9">
        <w:rPr>
          <w:rFonts w:ascii="Times New Roman" w:hAnsi="Times New Roman" w:cs="Times New Roman"/>
          <w:sz w:val="28"/>
          <w:szCs w:val="28"/>
        </w:rPr>
        <w:t>едерации от 26 декабря 2017 г. №</w:t>
      </w:r>
      <w:r w:rsidR="005779CC" w:rsidRPr="006040B9">
        <w:rPr>
          <w:rFonts w:ascii="Times New Roman" w:hAnsi="Times New Roman" w:cs="Times New Roman"/>
          <w:sz w:val="28"/>
          <w:szCs w:val="28"/>
        </w:rPr>
        <w:t xml:space="preserve"> 1642);</w:t>
      </w:r>
    </w:p>
    <w:p w:rsidR="005779CC" w:rsidRPr="000F4C0B" w:rsidRDefault="00E85DBB" w:rsidP="000F4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5779CC" w:rsidRPr="000F4C0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779CC" w:rsidRPr="000F4C0B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</w:t>
      </w:r>
      <w:r w:rsidR="000636A8" w:rsidRPr="000F4C0B">
        <w:rPr>
          <w:rFonts w:ascii="Times New Roman" w:hAnsi="Times New Roman" w:cs="Times New Roman"/>
          <w:sz w:val="28"/>
          <w:szCs w:val="28"/>
        </w:rPr>
        <w:t>от 11.05.2022 г. № 17-РЗ «</w:t>
      </w:r>
      <w:r w:rsidR="005779CC" w:rsidRPr="000F4C0B">
        <w:rPr>
          <w:rFonts w:ascii="Times New Roman" w:hAnsi="Times New Roman" w:cs="Times New Roman"/>
          <w:sz w:val="28"/>
          <w:szCs w:val="28"/>
        </w:rPr>
        <w:t xml:space="preserve">О молодежной политике в </w:t>
      </w:r>
      <w:r w:rsidR="000636A8" w:rsidRPr="000F4C0B">
        <w:rPr>
          <w:rFonts w:ascii="Times New Roman" w:hAnsi="Times New Roman" w:cs="Times New Roman"/>
          <w:sz w:val="28"/>
          <w:szCs w:val="28"/>
        </w:rPr>
        <w:t>Кабардино-Балкарской Республике»</w:t>
      </w:r>
      <w:r w:rsidR="005779CC" w:rsidRPr="000F4C0B">
        <w:rPr>
          <w:rFonts w:ascii="Times New Roman" w:hAnsi="Times New Roman" w:cs="Times New Roman"/>
          <w:sz w:val="28"/>
          <w:szCs w:val="28"/>
        </w:rPr>
        <w:t>;</w:t>
      </w:r>
    </w:p>
    <w:p w:rsidR="005779CC" w:rsidRPr="000F4C0B" w:rsidRDefault="00AD1682" w:rsidP="000F4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4C0B">
        <w:rPr>
          <w:rFonts w:ascii="Times New Roman" w:hAnsi="Times New Roman" w:cs="Times New Roman"/>
          <w:sz w:val="28"/>
          <w:szCs w:val="28"/>
        </w:rPr>
        <w:t>г</w:t>
      </w:r>
      <w:r w:rsidR="005779CC" w:rsidRPr="000F4C0B">
        <w:rPr>
          <w:rFonts w:ascii="Times New Roman" w:hAnsi="Times New Roman" w:cs="Times New Roman"/>
          <w:sz w:val="28"/>
          <w:szCs w:val="28"/>
        </w:rPr>
        <w:t xml:space="preserve">осударственная </w:t>
      </w:r>
      <w:hyperlink r:id="rId11">
        <w:r w:rsidR="005779CC" w:rsidRPr="000F4C0B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="005779CC" w:rsidRPr="000F4C0B">
        <w:rPr>
          <w:rFonts w:ascii="Times New Roman" w:hAnsi="Times New Roman" w:cs="Times New Roman"/>
          <w:sz w:val="28"/>
          <w:szCs w:val="28"/>
        </w:rPr>
        <w:t xml:space="preserve"> К</w:t>
      </w:r>
      <w:r w:rsidR="000F4C0B">
        <w:rPr>
          <w:rFonts w:ascii="Times New Roman" w:hAnsi="Times New Roman" w:cs="Times New Roman"/>
          <w:sz w:val="28"/>
          <w:szCs w:val="28"/>
        </w:rPr>
        <w:t>абардино-Балкарской Республики «</w:t>
      </w:r>
      <w:r w:rsidR="005779CC" w:rsidRPr="000F4C0B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5779CC" w:rsidRPr="000F4C0B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</w:t>
      </w:r>
      <w:r w:rsidR="000F4C0B">
        <w:rPr>
          <w:rFonts w:ascii="Times New Roman" w:hAnsi="Times New Roman" w:cs="Times New Roman"/>
          <w:sz w:val="28"/>
          <w:szCs w:val="28"/>
        </w:rPr>
        <w:t>Кабардино-Балкарской Республике»</w:t>
      </w:r>
      <w:r w:rsidR="005779CC" w:rsidRPr="000F4C0B">
        <w:rPr>
          <w:rFonts w:ascii="Times New Roman" w:hAnsi="Times New Roman" w:cs="Times New Roman"/>
          <w:sz w:val="28"/>
          <w:szCs w:val="28"/>
        </w:rPr>
        <w:t>, утвержденная постановлением Правительства Кабардино-Балкарской Р</w:t>
      </w:r>
      <w:r w:rsidR="000F4C0B">
        <w:rPr>
          <w:rFonts w:ascii="Times New Roman" w:hAnsi="Times New Roman" w:cs="Times New Roman"/>
          <w:sz w:val="28"/>
          <w:szCs w:val="28"/>
        </w:rPr>
        <w:t>еспублики от 22 апреля 2020 г. №</w:t>
      </w:r>
      <w:r w:rsidR="005779CC" w:rsidRPr="000F4C0B">
        <w:rPr>
          <w:rFonts w:ascii="Times New Roman" w:hAnsi="Times New Roman" w:cs="Times New Roman"/>
          <w:sz w:val="28"/>
          <w:szCs w:val="28"/>
        </w:rPr>
        <w:t xml:space="preserve"> 86-ПП.</w:t>
      </w:r>
    </w:p>
    <w:p w:rsidR="005779CC" w:rsidRPr="000F4C0B" w:rsidRDefault="005779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4C0B">
        <w:rPr>
          <w:rFonts w:ascii="Times New Roman" w:hAnsi="Times New Roman" w:cs="Times New Roman"/>
          <w:sz w:val="28"/>
          <w:szCs w:val="28"/>
        </w:rPr>
        <w:t>Приоритетными направлениями системы образования Лескенского муниципального района являются:</w:t>
      </w:r>
    </w:p>
    <w:p w:rsidR="005779CC" w:rsidRPr="000F4C0B" w:rsidRDefault="005779CC" w:rsidP="000F4C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F4C0B">
        <w:rPr>
          <w:rFonts w:ascii="Times New Roman" w:hAnsi="Times New Roman" w:cs="Times New Roman"/>
          <w:sz w:val="28"/>
          <w:szCs w:val="28"/>
        </w:rPr>
        <w:t>- обеспечение доступности дошкольного образования;</w:t>
      </w:r>
    </w:p>
    <w:p w:rsidR="00EC128F" w:rsidRPr="000F4C0B" w:rsidRDefault="00AD1682" w:rsidP="000F4C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F4C0B">
        <w:rPr>
          <w:rFonts w:ascii="Times New Roman" w:hAnsi="Times New Roman" w:cs="Times New Roman"/>
          <w:sz w:val="28"/>
          <w:szCs w:val="28"/>
        </w:rPr>
        <w:t xml:space="preserve">- </w:t>
      </w:r>
      <w:r w:rsidR="00EC128F" w:rsidRPr="000F4C0B">
        <w:rPr>
          <w:rFonts w:ascii="Times New Roman" w:hAnsi="Times New Roman" w:cs="Times New Roman"/>
          <w:sz w:val="28"/>
          <w:szCs w:val="28"/>
        </w:rPr>
        <w:t>обеспечение доступности и повышения качества образования в образовательных учреждениях Лескенского муниципального района КБР;</w:t>
      </w:r>
    </w:p>
    <w:p w:rsidR="00EC128F" w:rsidRPr="000F4C0B" w:rsidRDefault="00AD1682" w:rsidP="000F4C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F4C0B">
        <w:rPr>
          <w:rFonts w:ascii="Times New Roman" w:hAnsi="Times New Roman" w:cs="Times New Roman"/>
          <w:sz w:val="28"/>
          <w:szCs w:val="28"/>
        </w:rPr>
        <w:t xml:space="preserve">- </w:t>
      </w:r>
      <w:r w:rsidR="00EC128F" w:rsidRPr="000F4C0B">
        <w:rPr>
          <w:rFonts w:ascii="Times New Roman" w:hAnsi="Times New Roman" w:cs="Times New Roman"/>
          <w:sz w:val="28"/>
          <w:szCs w:val="28"/>
        </w:rPr>
        <w:t>улучшение кадрового обеспечения;</w:t>
      </w:r>
    </w:p>
    <w:p w:rsidR="00EC128F" w:rsidRPr="000F4C0B" w:rsidRDefault="00AD1682" w:rsidP="000F4C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F4C0B">
        <w:rPr>
          <w:rFonts w:ascii="Times New Roman" w:hAnsi="Times New Roman" w:cs="Times New Roman"/>
          <w:sz w:val="28"/>
          <w:szCs w:val="28"/>
        </w:rPr>
        <w:t xml:space="preserve">- </w:t>
      </w:r>
      <w:r w:rsidR="00EC128F" w:rsidRPr="000F4C0B">
        <w:rPr>
          <w:rFonts w:ascii="Times New Roman" w:hAnsi="Times New Roman" w:cs="Times New Roman"/>
          <w:sz w:val="28"/>
          <w:szCs w:val="28"/>
        </w:rPr>
        <w:t>создание условий для воспитания и дополнительного образования детей;</w:t>
      </w:r>
    </w:p>
    <w:p w:rsidR="00EC128F" w:rsidRPr="000F4C0B" w:rsidRDefault="00AD1682" w:rsidP="000F4C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F4C0B">
        <w:rPr>
          <w:rFonts w:ascii="Times New Roman" w:hAnsi="Times New Roman" w:cs="Times New Roman"/>
          <w:sz w:val="28"/>
          <w:szCs w:val="28"/>
        </w:rPr>
        <w:t xml:space="preserve">- </w:t>
      </w:r>
      <w:r w:rsidR="00EC128F" w:rsidRPr="000F4C0B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образовательных учреждений Ле</w:t>
      </w:r>
      <w:r w:rsidRPr="000F4C0B">
        <w:rPr>
          <w:rFonts w:ascii="Times New Roman" w:hAnsi="Times New Roman" w:cs="Times New Roman"/>
          <w:sz w:val="28"/>
          <w:szCs w:val="28"/>
        </w:rPr>
        <w:t>скенского муниципального района;</w:t>
      </w:r>
    </w:p>
    <w:p w:rsidR="005779CC" w:rsidRPr="000F4C0B" w:rsidRDefault="005779CC" w:rsidP="000F4C0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F4C0B">
        <w:rPr>
          <w:rFonts w:ascii="Times New Roman" w:hAnsi="Times New Roman" w:cs="Times New Roman"/>
          <w:sz w:val="28"/>
          <w:szCs w:val="28"/>
        </w:rPr>
        <w:t>- совершенствование системы гражданского, патриотического и духовно - нравственного воспитания, профилактики религиозного и этнического экстремизма, формирования в детской среде социально значимых установок (здорового образа жизни, толерантности, традиционных нравственных и семейных ценностей и т.д.).</w:t>
      </w:r>
    </w:p>
    <w:p w:rsidR="00901C2B" w:rsidRPr="009E5F3B" w:rsidRDefault="00E85DBB" w:rsidP="009E5F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w:anchor="P754">
        <w:r w:rsidR="00901C2B" w:rsidRPr="009E5F3B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901C2B" w:rsidRPr="009E5F3B">
        <w:rPr>
          <w:rFonts w:ascii="Times New Roman" w:hAnsi="Times New Roman" w:cs="Times New Roman"/>
          <w:sz w:val="28"/>
          <w:szCs w:val="28"/>
        </w:rPr>
        <w:t xml:space="preserve"> </w:t>
      </w:r>
      <w:r w:rsidR="009A6297">
        <w:rPr>
          <w:rFonts w:ascii="Times New Roman" w:hAnsi="Times New Roman" w:cs="Times New Roman"/>
          <w:sz w:val="28"/>
          <w:szCs w:val="28"/>
        </w:rPr>
        <w:t xml:space="preserve">о составе и значениях целевых показателей (индикаторов) Программы приведены </w:t>
      </w:r>
      <w:r w:rsidR="002C5BF8" w:rsidRPr="009E5F3B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9A6297">
        <w:rPr>
          <w:rFonts w:ascii="Times New Roman" w:hAnsi="Times New Roman" w:cs="Times New Roman"/>
          <w:sz w:val="28"/>
          <w:szCs w:val="28"/>
        </w:rPr>
        <w:t xml:space="preserve">№ </w:t>
      </w:r>
      <w:r w:rsidR="002C5BF8" w:rsidRPr="009E5F3B">
        <w:rPr>
          <w:rFonts w:ascii="Times New Roman" w:hAnsi="Times New Roman" w:cs="Times New Roman"/>
          <w:sz w:val="28"/>
          <w:szCs w:val="28"/>
        </w:rPr>
        <w:t>1</w:t>
      </w:r>
      <w:r w:rsidR="00901C2B" w:rsidRPr="009E5F3B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901C2B" w:rsidRPr="009E5F3B" w:rsidRDefault="00E85DBB" w:rsidP="009E5F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w:anchor="P1594">
        <w:r w:rsidR="00901C2B" w:rsidRPr="009E5F3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01C2B" w:rsidRPr="009E5F3B">
        <w:rPr>
          <w:rFonts w:ascii="Times New Roman" w:hAnsi="Times New Roman" w:cs="Times New Roman"/>
          <w:sz w:val="28"/>
          <w:szCs w:val="28"/>
        </w:rPr>
        <w:t xml:space="preserve"> о</w:t>
      </w:r>
      <w:r w:rsidR="009A6297">
        <w:rPr>
          <w:rFonts w:ascii="Times New Roman" w:hAnsi="Times New Roman" w:cs="Times New Roman"/>
          <w:sz w:val="28"/>
          <w:szCs w:val="28"/>
        </w:rPr>
        <w:t xml:space="preserve">сновных мероприятий </w:t>
      </w:r>
      <w:r w:rsidR="00901C2B" w:rsidRPr="009E5F3B">
        <w:rPr>
          <w:rFonts w:ascii="Times New Roman" w:hAnsi="Times New Roman" w:cs="Times New Roman"/>
          <w:sz w:val="28"/>
          <w:szCs w:val="28"/>
        </w:rPr>
        <w:t>П</w:t>
      </w:r>
      <w:r w:rsidR="002C5BF8" w:rsidRPr="009E5F3B">
        <w:rPr>
          <w:rFonts w:ascii="Times New Roman" w:hAnsi="Times New Roman" w:cs="Times New Roman"/>
          <w:sz w:val="28"/>
          <w:szCs w:val="28"/>
        </w:rPr>
        <w:t xml:space="preserve">рограммы приведен в приложении </w:t>
      </w:r>
      <w:r w:rsidR="009A6297">
        <w:rPr>
          <w:rFonts w:ascii="Times New Roman" w:hAnsi="Times New Roman" w:cs="Times New Roman"/>
          <w:sz w:val="28"/>
          <w:szCs w:val="28"/>
        </w:rPr>
        <w:t>№</w:t>
      </w:r>
      <w:r w:rsidR="002C5BF8" w:rsidRPr="009E5F3B">
        <w:rPr>
          <w:rFonts w:ascii="Times New Roman" w:hAnsi="Times New Roman" w:cs="Times New Roman"/>
          <w:sz w:val="28"/>
          <w:szCs w:val="28"/>
        </w:rPr>
        <w:t>2</w:t>
      </w:r>
      <w:r w:rsidR="00901C2B" w:rsidRPr="009E5F3B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901C2B" w:rsidRDefault="00E85DBB" w:rsidP="009E5F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w:anchor="P1895">
        <w:r w:rsidR="00901C2B" w:rsidRPr="009E5F3B">
          <w:rPr>
            <w:rFonts w:ascii="Times New Roman" w:hAnsi="Times New Roman" w:cs="Times New Roman"/>
            <w:sz w:val="28"/>
            <w:szCs w:val="28"/>
          </w:rPr>
          <w:t>Объемы</w:t>
        </w:r>
      </w:hyperlink>
      <w:r w:rsidR="00901C2B" w:rsidRPr="009E5F3B">
        <w:rPr>
          <w:rFonts w:ascii="Times New Roman" w:hAnsi="Times New Roman" w:cs="Times New Roman"/>
          <w:sz w:val="28"/>
          <w:szCs w:val="28"/>
        </w:rPr>
        <w:t xml:space="preserve"> и источники финансового обеспечения Про</w:t>
      </w:r>
      <w:r w:rsidR="002C5BF8" w:rsidRPr="009E5F3B">
        <w:rPr>
          <w:rFonts w:ascii="Times New Roman" w:hAnsi="Times New Roman" w:cs="Times New Roman"/>
          <w:sz w:val="28"/>
          <w:szCs w:val="28"/>
        </w:rPr>
        <w:t xml:space="preserve">граммы приведены в приложении </w:t>
      </w:r>
      <w:r w:rsidR="009A6297">
        <w:rPr>
          <w:rFonts w:ascii="Times New Roman" w:hAnsi="Times New Roman" w:cs="Times New Roman"/>
          <w:sz w:val="28"/>
          <w:szCs w:val="28"/>
        </w:rPr>
        <w:t>№</w:t>
      </w:r>
      <w:r w:rsidR="002C5BF8" w:rsidRPr="009E5F3B">
        <w:rPr>
          <w:rFonts w:ascii="Times New Roman" w:hAnsi="Times New Roman" w:cs="Times New Roman"/>
          <w:sz w:val="28"/>
          <w:szCs w:val="28"/>
        </w:rPr>
        <w:t xml:space="preserve">3 </w:t>
      </w:r>
      <w:r w:rsidR="00901C2B" w:rsidRPr="009E5F3B">
        <w:rPr>
          <w:rFonts w:ascii="Times New Roman" w:hAnsi="Times New Roman" w:cs="Times New Roman"/>
          <w:sz w:val="28"/>
          <w:szCs w:val="28"/>
        </w:rPr>
        <w:t>к Программе.</w:t>
      </w:r>
    </w:p>
    <w:p w:rsidR="00127365" w:rsidRPr="009E5F3B" w:rsidRDefault="00127365" w:rsidP="009E5F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зданий (объектов) муниципальных образовательных учреждений, включенных в Программу, требующих проведения капитального ремонта приведен в приложении 4 к Программе</w:t>
      </w:r>
    </w:p>
    <w:p w:rsidR="002C5BF8" w:rsidRDefault="002C5BF8" w:rsidP="00901C2B">
      <w:pPr>
        <w:pStyle w:val="ConsPlusNormal"/>
        <w:spacing w:before="220"/>
        <w:ind w:firstLine="540"/>
        <w:jc w:val="both"/>
      </w:pPr>
    </w:p>
    <w:p w:rsidR="005779CC" w:rsidRPr="005D2DF2" w:rsidRDefault="005779C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2DF2">
        <w:rPr>
          <w:rFonts w:ascii="Times New Roman" w:hAnsi="Times New Roman" w:cs="Times New Roman"/>
          <w:sz w:val="28"/>
          <w:szCs w:val="28"/>
        </w:rPr>
        <w:t>1.2. Цели и задачи программы</w:t>
      </w:r>
    </w:p>
    <w:p w:rsidR="005779CC" w:rsidRDefault="005779CC">
      <w:pPr>
        <w:pStyle w:val="ConsPlusNormal"/>
        <w:jc w:val="center"/>
      </w:pPr>
    </w:p>
    <w:p w:rsidR="005779CC" w:rsidRPr="00DA6B00" w:rsidRDefault="005779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00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DA6B00" w:rsidRPr="00DA6B00" w:rsidRDefault="00DA6B00" w:rsidP="00CB4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00">
        <w:rPr>
          <w:rFonts w:ascii="Times New Roman" w:hAnsi="Times New Roman" w:cs="Times New Roman"/>
          <w:sz w:val="28"/>
          <w:szCs w:val="28"/>
        </w:rPr>
        <w:t>- обеспечение доступного и качественного образования для удовлетворения образовательной потребности населения Лескенского муниципального района;</w:t>
      </w:r>
    </w:p>
    <w:p w:rsidR="00DA6B00" w:rsidRPr="00DA6B00" w:rsidRDefault="00DA6B00" w:rsidP="00DA6B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00">
        <w:rPr>
          <w:rFonts w:ascii="Times New Roman" w:hAnsi="Times New Roman" w:cs="Times New Roman"/>
          <w:sz w:val="28"/>
          <w:szCs w:val="28"/>
        </w:rPr>
        <w:t>-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9CC" w:rsidRPr="00DA6B00" w:rsidRDefault="005779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B00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CB491D" w:rsidRDefault="00CB491D" w:rsidP="00CB491D">
      <w:pPr>
        <w:autoSpaceDE w:val="0"/>
        <w:autoSpaceDN w:val="0"/>
        <w:adjustRightInd w:val="0"/>
        <w:spacing w:before="28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проживания;</w:t>
      </w:r>
    </w:p>
    <w:p w:rsidR="00CB491D" w:rsidRDefault="00CB491D" w:rsidP="00CB491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- создание и функционирование системы выявления, поддержки и развития способностей и талантов детей и молодежи;</w:t>
      </w:r>
    </w:p>
    <w:p w:rsidR="00CB491D" w:rsidRDefault="00CB491D" w:rsidP="00CB491D">
      <w:pPr>
        <w:autoSpaceDE w:val="0"/>
        <w:autoSpaceDN w:val="0"/>
        <w:adjustRightInd w:val="0"/>
        <w:spacing w:before="28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создание условий, способствующих полноценному воспитанию и развитию каждого обучающегося, осваивающего образовательные программы общего образования.</w:t>
      </w:r>
    </w:p>
    <w:p w:rsidR="005779CC" w:rsidRDefault="005779CC">
      <w:pPr>
        <w:pStyle w:val="ConsPlusNormal"/>
        <w:jc w:val="both"/>
      </w:pPr>
    </w:p>
    <w:p w:rsidR="005779CC" w:rsidRPr="005D2DF2" w:rsidRDefault="005779C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2DF2">
        <w:rPr>
          <w:rFonts w:ascii="Times New Roman" w:hAnsi="Times New Roman" w:cs="Times New Roman"/>
          <w:sz w:val="28"/>
          <w:szCs w:val="28"/>
        </w:rPr>
        <w:t>1.3. Конечные результаты реализации программы</w:t>
      </w:r>
    </w:p>
    <w:p w:rsidR="005779CC" w:rsidRDefault="005779CC">
      <w:pPr>
        <w:pStyle w:val="ConsPlusNormal"/>
        <w:jc w:val="both"/>
      </w:pPr>
    </w:p>
    <w:p w:rsidR="005779CC" w:rsidRPr="00A65272" w:rsidRDefault="005779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В ходе реализации Программы планируется достижение следующих конечных результатов: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обеспечение возможности 100 процентам детей в возрасте от 3 до 7 лет получить услуги дошкольного образования;</w:t>
      </w:r>
    </w:p>
    <w:p w:rsidR="00A77391" w:rsidRPr="00A65272" w:rsidRDefault="00A77391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средняя заработная плата педагогических работников муниципальных учреждений дошкольного образования составит не менее 100 процентов средней заработной платы в сфере общего образования в Кабардино-Балкарской Республике;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- 100 процентов школьников будут обучаться по федеральным государственным образовательным стандартам;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- 100 процентов школьников общеобразовательных учреждений района будут обеспечены бесплатными учебниками из фондов школьных библиотек;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- 100 процентов учащихся 1 - 4-х классов образовательных организаций, осуществляющих обучение по основным общеобразовательным программам начального общего образования, обеспечено бесплатным питанием;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увеличение удельного веса численности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 обучающихся по основным образовательным программам начального общего, основного общего и среднего общего образования до 60 процентов;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средняя заработная плата педагогических работников образовательных учреждений составит не менее 100 процентов от среднемесячного дохода от трудовой деятельности в Кабардино-Балкарской Республике;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всем педагогическим работникам, исполняющим функции классных руководителей в образовательных учреждениях,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будет выплачиваться ежемесячное денежное вознаграждение за классное руководство;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- 80 процентов детей в возрасте от 5 до 18 лет будут охвачены дополнительным образованием;</w:t>
      </w:r>
    </w:p>
    <w:p w:rsidR="00A77391" w:rsidRPr="00A65272" w:rsidRDefault="00A57670" w:rsidP="00A576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сохранение отношения средней заработной платы педагогических работников образовательных учреждений дополнительного образования детей к средней заработной плате учителей в Кабардино-Балкарской Республике на уровне 100 процентов;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lastRenderedPageBreak/>
        <w:t>- доля детей с ограниченными возможностями здоровья, осваивающих дополнительные общеобразовательные программы, в том числе с использованием дистанционных технологий, составит не менее 70 процентов;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</w:t>
      </w:r>
      <w:r w:rsidR="00A65272">
        <w:rPr>
          <w:rFonts w:ascii="Times New Roman" w:hAnsi="Times New Roman" w:cs="Times New Roman"/>
          <w:sz w:val="28"/>
          <w:szCs w:val="28"/>
        </w:rPr>
        <w:t xml:space="preserve"> детских школах искусств</w:t>
      </w:r>
      <w:r w:rsidRPr="00A65272">
        <w:rPr>
          <w:rFonts w:ascii="Times New Roman" w:hAnsi="Times New Roman" w:cs="Times New Roman"/>
          <w:sz w:val="28"/>
          <w:szCs w:val="28"/>
        </w:rPr>
        <w:t xml:space="preserve">), за счет бюджетных средств </w:t>
      </w:r>
      <w:r w:rsidR="00A65272">
        <w:rPr>
          <w:rFonts w:ascii="Times New Roman" w:hAnsi="Times New Roman" w:cs="Times New Roman"/>
          <w:sz w:val="28"/>
          <w:szCs w:val="28"/>
        </w:rPr>
        <w:t>составит не менее 100 процентов</w:t>
      </w:r>
      <w:r w:rsidRPr="00A65272">
        <w:rPr>
          <w:rFonts w:ascii="Times New Roman" w:hAnsi="Times New Roman" w:cs="Times New Roman"/>
          <w:sz w:val="28"/>
          <w:szCs w:val="28"/>
        </w:rPr>
        <w:t>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сфере, составит не менее 5 процентов;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сохранение доли образовательных учреждений,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 на уровне 100 процентов;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 xml:space="preserve">- увеличение доли муниципальных общеобразовательных организаций, в которых обеспечена деятельность советников директоров по воспитанию и взаимодействию с детскими общественными </w:t>
      </w:r>
      <w:r w:rsidR="00A65272" w:rsidRPr="00A65272">
        <w:rPr>
          <w:rFonts w:ascii="Times New Roman" w:hAnsi="Times New Roman" w:cs="Times New Roman"/>
          <w:sz w:val="28"/>
          <w:szCs w:val="28"/>
        </w:rPr>
        <w:t>объединениями</w:t>
      </w:r>
      <w:r w:rsidRPr="00A65272">
        <w:rPr>
          <w:rFonts w:ascii="Times New Roman" w:hAnsi="Times New Roman" w:cs="Times New Roman"/>
          <w:sz w:val="28"/>
          <w:szCs w:val="28"/>
        </w:rPr>
        <w:t xml:space="preserve"> до 100%;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численность советников директоров по воспитанию и взаимодействию с детскими общественными объединениями составит не менее 12 человек;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 xml:space="preserve">- доля обучающихся, вовлеченных в деятельность общественных объединений на базе -общеобразовательных учреждений, составит не менее </w:t>
      </w:r>
      <w:r w:rsidR="00E01C20" w:rsidRPr="00A65272">
        <w:rPr>
          <w:rFonts w:ascii="Times New Roman" w:hAnsi="Times New Roman" w:cs="Times New Roman"/>
          <w:sz w:val="28"/>
          <w:szCs w:val="28"/>
        </w:rPr>
        <w:t xml:space="preserve">60 </w:t>
      </w:r>
      <w:r w:rsidRPr="00A65272">
        <w:rPr>
          <w:rFonts w:ascii="Times New Roman" w:hAnsi="Times New Roman" w:cs="Times New Roman"/>
          <w:sz w:val="28"/>
          <w:szCs w:val="28"/>
        </w:rPr>
        <w:t>%;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сохранение доли образовательных учреждений, на базе которых осуществляют деятельность волонтерские организации, на уровне 100 процентов;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сохранение доли выпускников общеобразовательных учреждений, получивших аттестат о среднем общем образовании, в общей численности выпускников общеобразовательных учреждений на уровне 100 процентов;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доля обучающихся 9-х классов, получивших аттестат об основном общем образовании, в общей численности обучающихся 9-х классов общеобразовательных учреждений составит не менее 99%;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доля граждан в Лескенском муниципальном районе, выполнивших нормативы ГТО, в общей численности населения, принимавшего участие в сдаче нормативов ГТО, составит 45 процентов;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увеличение доли педагогических работников прошедших курсы повышения квалификации до 90%;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удельный вес численности педагогических работников в возрасте до 35 лет в общей численности педагогических работников составит 30%;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в 7 зданиях муниципальных общеобразовательных учреждений реализованы мероприятия по их капитальному ремонту и оснащению;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 xml:space="preserve">- в </w:t>
      </w:r>
      <w:r w:rsidR="000A7DE5" w:rsidRPr="00A65272">
        <w:rPr>
          <w:rFonts w:ascii="Times New Roman" w:hAnsi="Times New Roman" w:cs="Times New Roman"/>
          <w:sz w:val="28"/>
          <w:szCs w:val="28"/>
        </w:rPr>
        <w:t>7</w:t>
      </w:r>
      <w:r w:rsidRPr="00A65272">
        <w:rPr>
          <w:rFonts w:ascii="Times New Roman" w:hAnsi="Times New Roman" w:cs="Times New Roman"/>
          <w:sz w:val="28"/>
          <w:szCs w:val="28"/>
        </w:rPr>
        <w:t xml:space="preserve"> зданиях муниципальных дошкольных образовательных учреждений (дошкольных подразделений) будут проведены работы по капитальному </w:t>
      </w:r>
      <w:r w:rsidRPr="00A65272">
        <w:rPr>
          <w:rFonts w:ascii="Times New Roman" w:hAnsi="Times New Roman" w:cs="Times New Roman"/>
          <w:sz w:val="28"/>
          <w:szCs w:val="28"/>
        </w:rPr>
        <w:lastRenderedPageBreak/>
        <w:t>ремонту;</w:t>
      </w:r>
    </w:p>
    <w:p w:rsidR="00CB491D" w:rsidRPr="00A65272" w:rsidRDefault="00CB491D" w:rsidP="00CB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- обеспечение в  7 отремонтированных зданиях муниципальных общеобразовательных учреждениях, требований к антитеррористической защищенности;</w:t>
      </w:r>
    </w:p>
    <w:p w:rsidR="00CB491D" w:rsidRPr="00A65272" w:rsidRDefault="00CB491D" w:rsidP="00CB491D">
      <w:pPr>
        <w:jc w:val="both"/>
        <w:rPr>
          <w:sz w:val="28"/>
          <w:szCs w:val="28"/>
        </w:rPr>
      </w:pPr>
      <w:r w:rsidRPr="00A65272">
        <w:rPr>
          <w:rFonts w:ascii="Times New Roman" w:hAnsi="Times New Roman"/>
          <w:sz w:val="28"/>
          <w:szCs w:val="28"/>
        </w:rPr>
        <w:t>- учащиеся, учителя и родители привлечены к обсуждению дизайнерских и иных решений в рамках подготовки к проведению и к приемке ремонтных работ.</w:t>
      </w:r>
    </w:p>
    <w:p w:rsidR="00CB491D" w:rsidRPr="00CB491D" w:rsidRDefault="00CB49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79CC" w:rsidRDefault="005779CC">
      <w:pPr>
        <w:pStyle w:val="ConsPlusNormal"/>
        <w:jc w:val="both"/>
      </w:pPr>
    </w:p>
    <w:p w:rsidR="005779CC" w:rsidRPr="005D2DF2" w:rsidRDefault="005779C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2DF2">
        <w:rPr>
          <w:rFonts w:ascii="Times New Roman" w:hAnsi="Times New Roman" w:cs="Times New Roman"/>
          <w:sz w:val="28"/>
          <w:szCs w:val="28"/>
        </w:rPr>
        <w:t>1.4. Сроки и этапы реализации программы</w:t>
      </w:r>
    </w:p>
    <w:p w:rsidR="005779CC" w:rsidRDefault="005779CC">
      <w:pPr>
        <w:pStyle w:val="ConsPlusNormal"/>
        <w:jc w:val="both"/>
      </w:pPr>
    </w:p>
    <w:p w:rsidR="005779CC" w:rsidRPr="00A65272" w:rsidRDefault="005779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Муни</w:t>
      </w:r>
      <w:r w:rsidR="00A65272" w:rsidRPr="00A65272">
        <w:rPr>
          <w:rFonts w:ascii="Times New Roman" w:hAnsi="Times New Roman" w:cs="Times New Roman"/>
          <w:sz w:val="28"/>
          <w:szCs w:val="28"/>
        </w:rPr>
        <w:t>ципальная программа «</w:t>
      </w:r>
      <w:r w:rsidRPr="00A65272">
        <w:rPr>
          <w:rFonts w:ascii="Times New Roman" w:hAnsi="Times New Roman" w:cs="Times New Roman"/>
          <w:sz w:val="28"/>
          <w:szCs w:val="28"/>
        </w:rPr>
        <w:t>Развитие образования в Лескенском муниципальном районе Кабарди</w:t>
      </w:r>
      <w:r w:rsidR="00E71A03" w:rsidRPr="00A65272">
        <w:rPr>
          <w:rFonts w:ascii="Times New Roman" w:hAnsi="Times New Roman" w:cs="Times New Roman"/>
          <w:sz w:val="28"/>
          <w:szCs w:val="28"/>
        </w:rPr>
        <w:t>но-Балкарской Республики на 2026</w:t>
      </w:r>
      <w:r w:rsidRPr="00A65272">
        <w:rPr>
          <w:rFonts w:ascii="Times New Roman" w:hAnsi="Times New Roman" w:cs="Times New Roman"/>
          <w:sz w:val="28"/>
          <w:szCs w:val="28"/>
        </w:rPr>
        <w:t xml:space="preserve"> </w:t>
      </w:r>
      <w:r w:rsidR="00E71A03" w:rsidRPr="00A65272">
        <w:rPr>
          <w:rFonts w:ascii="Times New Roman" w:hAnsi="Times New Roman" w:cs="Times New Roman"/>
          <w:sz w:val="28"/>
          <w:szCs w:val="28"/>
        </w:rPr>
        <w:t>- 2030</w:t>
      </w:r>
      <w:r w:rsidRPr="00A65272">
        <w:rPr>
          <w:rFonts w:ascii="Times New Roman" w:hAnsi="Times New Roman" w:cs="Times New Roman"/>
          <w:sz w:val="28"/>
          <w:szCs w:val="28"/>
        </w:rPr>
        <w:t xml:space="preserve"> г</w:t>
      </w:r>
      <w:r w:rsidR="00A65272" w:rsidRPr="00A65272">
        <w:rPr>
          <w:rFonts w:ascii="Times New Roman" w:hAnsi="Times New Roman" w:cs="Times New Roman"/>
          <w:sz w:val="28"/>
          <w:szCs w:val="28"/>
        </w:rPr>
        <w:t>оды»</w:t>
      </w:r>
      <w:r w:rsidR="00E71A03" w:rsidRPr="00A65272">
        <w:rPr>
          <w:rFonts w:ascii="Times New Roman" w:hAnsi="Times New Roman" w:cs="Times New Roman"/>
          <w:sz w:val="28"/>
          <w:szCs w:val="28"/>
        </w:rPr>
        <w:t xml:space="preserve"> реализуется в период с 2026 по 2030</w:t>
      </w:r>
      <w:r w:rsidR="00A65272" w:rsidRPr="00A65272">
        <w:rPr>
          <w:rFonts w:ascii="Times New Roman" w:hAnsi="Times New Roman" w:cs="Times New Roman"/>
          <w:sz w:val="28"/>
          <w:szCs w:val="28"/>
        </w:rPr>
        <w:t xml:space="preserve"> </w:t>
      </w:r>
      <w:r w:rsidRPr="00A65272">
        <w:rPr>
          <w:rFonts w:ascii="Times New Roman" w:hAnsi="Times New Roman" w:cs="Times New Roman"/>
          <w:sz w:val="28"/>
          <w:szCs w:val="28"/>
        </w:rPr>
        <w:t>годы.</w:t>
      </w:r>
    </w:p>
    <w:p w:rsidR="005779CC" w:rsidRPr="00C0697C" w:rsidRDefault="005779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9CC" w:rsidRDefault="005779CC">
      <w:pPr>
        <w:pStyle w:val="ConsPlusNormal"/>
        <w:jc w:val="both"/>
      </w:pPr>
    </w:p>
    <w:p w:rsidR="005779CC" w:rsidRPr="005D2DF2" w:rsidRDefault="005D2DF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5779CC" w:rsidRPr="005D2DF2">
        <w:rPr>
          <w:rFonts w:ascii="Times New Roman" w:hAnsi="Times New Roman" w:cs="Times New Roman"/>
          <w:sz w:val="28"/>
          <w:szCs w:val="28"/>
        </w:rPr>
        <w:t>. Общий объем финансовых ресурсов,</w:t>
      </w:r>
    </w:p>
    <w:p w:rsidR="005779CC" w:rsidRPr="005D2DF2" w:rsidRDefault="005779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2DF2">
        <w:rPr>
          <w:rFonts w:ascii="Times New Roman" w:hAnsi="Times New Roman" w:cs="Times New Roman"/>
          <w:sz w:val="28"/>
          <w:szCs w:val="28"/>
        </w:rPr>
        <w:t>необходимых для реализации программы</w:t>
      </w:r>
    </w:p>
    <w:p w:rsidR="005779CC" w:rsidRDefault="005779CC">
      <w:pPr>
        <w:pStyle w:val="ConsPlusNormal"/>
        <w:jc w:val="center"/>
      </w:pPr>
    </w:p>
    <w:p w:rsidR="005779CC" w:rsidRDefault="005779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DE5">
        <w:rPr>
          <w:rFonts w:ascii="Times New Roman" w:hAnsi="Times New Roman" w:cs="Times New Roman"/>
          <w:sz w:val="28"/>
          <w:szCs w:val="28"/>
        </w:rPr>
        <w:t>Общие затрат</w:t>
      </w:r>
      <w:r w:rsidR="00E71A03" w:rsidRPr="000A7DE5">
        <w:rPr>
          <w:rFonts w:ascii="Times New Roman" w:hAnsi="Times New Roman" w:cs="Times New Roman"/>
          <w:sz w:val="28"/>
          <w:szCs w:val="28"/>
        </w:rPr>
        <w:t>ы на реализацию Программы в 2026 - 2030</w:t>
      </w:r>
      <w:r w:rsidRPr="000A7DE5">
        <w:rPr>
          <w:rFonts w:ascii="Times New Roman" w:hAnsi="Times New Roman" w:cs="Times New Roman"/>
          <w:sz w:val="28"/>
          <w:szCs w:val="28"/>
        </w:rPr>
        <w:t xml:space="preserve"> годах - </w:t>
      </w:r>
      <w:r w:rsidR="001D1C1A" w:rsidRPr="0027130B">
        <w:rPr>
          <w:rFonts w:ascii="Times New Roman" w:hAnsi="Times New Roman" w:cs="Times New Roman"/>
          <w:sz w:val="24"/>
          <w:szCs w:val="24"/>
        </w:rPr>
        <w:t>4 122</w:t>
      </w:r>
      <w:r w:rsidR="001D1C1A">
        <w:rPr>
          <w:rFonts w:ascii="Times New Roman" w:hAnsi="Times New Roman" w:cs="Times New Roman"/>
          <w:sz w:val="24"/>
          <w:szCs w:val="24"/>
        </w:rPr>
        <w:t> </w:t>
      </w:r>
      <w:r w:rsidR="001D1C1A" w:rsidRPr="0027130B">
        <w:rPr>
          <w:rFonts w:ascii="Times New Roman" w:hAnsi="Times New Roman" w:cs="Times New Roman"/>
          <w:sz w:val="24"/>
          <w:szCs w:val="24"/>
        </w:rPr>
        <w:t>580</w:t>
      </w:r>
      <w:r w:rsidR="001D1C1A" w:rsidRPr="00C0697C">
        <w:rPr>
          <w:rFonts w:ascii="Times New Roman" w:hAnsi="Times New Roman" w:cs="Times New Roman"/>
          <w:sz w:val="24"/>
          <w:szCs w:val="24"/>
        </w:rPr>
        <w:t xml:space="preserve"> </w:t>
      </w:r>
      <w:r w:rsidRPr="000A7DE5">
        <w:rPr>
          <w:rFonts w:ascii="Times New Roman" w:hAnsi="Times New Roman" w:cs="Times New Roman"/>
          <w:sz w:val="28"/>
          <w:szCs w:val="28"/>
        </w:rPr>
        <w:t xml:space="preserve"> тыс. рублей; в том числе по годам:</w:t>
      </w:r>
    </w:p>
    <w:p w:rsidR="001D1C1A" w:rsidRPr="00A65272" w:rsidRDefault="001D1C1A" w:rsidP="001D1C1A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2026 год – 1073233,8 тыс. рублей;</w:t>
      </w:r>
    </w:p>
    <w:p w:rsidR="001D1C1A" w:rsidRPr="00A65272" w:rsidRDefault="001D1C1A" w:rsidP="001D1C1A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2027 год -  759 038,2 тыс. рублей;</w:t>
      </w:r>
    </w:p>
    <w:p w:rsidR="001D1C1A" w:rsidRPr="00A65272" w:rsidRDefault="001D1C1A" w:rsidP="001D1C1A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2028 год – 893103,7 тыс. рублей;</w:t>
      </w:r>
    </w:p>
    <w:p w:rsidR="001D1C1A" w:rsidRPr="00A65272" w:rsidRDefault="001D1C1A" w:rsidP="001D1C1A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2029 год – 725535,7 тыс. рублей;</w:t>
      </w:r>
    </w:p>
    <w:p w:rsidR="001D1C1A" w:rsidRPr="00A65272" w:rsidRDefault="001D1C1A" w:rsidP="001D1C1A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2030 год – 671668,6 тыс. рублей.</w:t>
      </w:r>
    </w:p>
    <w:p w:rsidR="005779CC" w:rsidRPr="00A65272" w:rsidRDefault="005779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 xml:space="preserve">Общие затраты на реализацию подпрограммы </w:t>
      </w:r>
      <w:r w:rsidR="00A65272" w:rsidRPr="00A65272">
        <w:rPr>
          <w:rFonts w:ascii="Times New Roman" w:hAnsi="Times New Roman" w:cs="Times New Roman"/>
          <w:sz w:val="28"/>
          <w:szCs w:val="28"/>
        </w:rPr>
        <w:t>«</w:t>
      </w:r>
      <w:r w:rsidR="00F54F2D" w:rsidRPr="00A65272">
        <w:rPr>
          <w:rFonts w:ascii="Times New Roman" w:hAnsi="Times New Roman" w:cs="Times New Roman"/>
          <w:sz w:val="28"/>
          <w:szCs w:val="28"/>
        </w:rPr>
        <w:t>Развитие дошкольного, общего и дополнительного образования</w:t>
      </w:r>
      <w:r w:rsidR="00A65272" w:rsidRPr="00A65272">
        <w:rPr>
          <w:rFonts w:ascii="Times New Roman" w:hAnsi="Times New Roman" w:cs="Times New Roman"/>
          <w:sz w:val="28"/>
          <w:szCs w:val="28"/>
        </w:rPr>
        <w:t>»</w:t>
      </w:r>
      <w:r w:rsidRPr="00A65272">
        <w:rPr>
          <w:rFonts w:ascii="Times New Roman" w:hAnsi="Times New Roman" w:cs="Times New Roman"/>
          <w:sz w:val="28"/>
          <w:szCs w:val="28"/>
        </w:rPr>
        <w:t xml:space="preserve"> -</w:t>
      </w:r>
      <w:r w:rsidR="00F54F2D" w:rsidRPr="00A65272">
        <w:rPr>
          <w:rFonts w:ascii="Times New Roman" w:hAnsi="Times New Roman" w:cs="Times New Roman"/>
          <w:sz w:val="28"/>
          <w:szCs w:val="28"/>
        </w:rPr>
        <w:t>3 938 728,3</w:t>
      </w:r>
      <w:r w:rsidR="00F54F2D" w:rsidRPr="00A652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5272">
        <w:rPr>
          <w:rFonts w:ascii="Times New Roman" w:hAnsi="Times New Roman" w:cs="Times New Roman"/>
          <w:sz w:val="28"/>
          <w:szCs w:val="28"/>
        </w:rPr>
        <w:t>тыс. рублей; в том числе по годам:</w:t>
      </w:r>
    </w:p>
    <w:p w:rsidR="00F54F2D" w:rsidRPr="00A65272" w:rsidRDefault="00F54F2D" w:rsidP="00F54F2D">
      <w:pPr>
        <w:pStyle w:val="ConsPlusNormal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2026 год – 1 036 485,5 тыс. рублей</w:t>
      </w:r>
      <w:r w:rsidRPr="00A65272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F54F2D" w:rsidRPr="00A65272" w:rsidRDefault="00F54F2D" w:rsidP="00F54F2D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2027 год – 722 262,1 тыс. рублей;</w:t>
      </w:r>
    </w:p>
    <w:p w:rsidR="00F54F2D" w:rsidRPr="00A65272" w:rsidRDefault="00F54F2D" w:rsidP="00F54F2D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2028 год – 856327,6 тыс. рублей;</w:t>
      </w:r>
    </w:p>
    <w:p w:rsidR="00F54F2D" w:rsidRPr="00A65272" w:rsidRDefault="00F54F2D" w:rsidP="00F54F2D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2029 год – 688 759,6тыс. рублей;</w:t>
      </w:r>
    </w:p>
    <w:p w:rsidR="00F54F2D" w:rsidRPr="00A65272" w:rsidRDefault="00F54F2D" w:rsidP="00F54F2D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2030 год – 634 892,5 тыс. рублей.</w:t>
      </w:r>
    </w:p>
    <w:p w:rsidR="005779CC" w:rsidRDefault="005779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DE5">
        <w:rPr>
          <w:rFonts w:ascii="Times New Roman" w:hAnsi="Times New Roman" w:cs="Times New Roman"/>
          <w:sz w:val="28"/>
          <w:szCs w:val="28"/>
        </w:rPr>
        <w:t>Общие затр</w:t>
      </w:r>
      <w:r w:rsidR="00A65272">
        <w:rPr>
          <w:rFonts w:ascii="Times New Roman" w:hAnsi="Times New Roman" w:cs="Times New Roman"/>
          <w:sz w:val="28"/>
          <w:szCs w:val="28"/>
        </w:rPr>
        <w:t>аты на реализацию подпрограммы «</w:t>
      </w:r>
      <w:r w:rsidRPr="000A7DE5">
        <w:rPr>
          <w:rFonts w:ascii="Times New Roman" w:hAnsi="Times New Roman" w:cs="Times New Roman"/>
          <w:sz w:val="28"/>
          <w:szCs w:val="28"/>
        </w:rPr>
        <w:t>Патриотическое воспитани</w:t>
      </w:r>
      <w:r w:rsidR="00A65272">
        <w:rPr>
          <w:rFonts w:ascii="Times New Roman" w:hAnsi="Times New Roman" w:cs="Times New Roman"/>
          <w:sz w:val="28"/>
          <w:szCs w:val="28"/>
        </w:rPr>
        <w:t>е в образовательных учреждениях»</w:t>
      </w:r>
      <w:r w:rsidRPr="000A7DE5">
        <w:rPr>
          <w:rFonts w:ascii="Times New Roman" w:hAnsi="Times New Roman" w:cs="Times New Roman"/>
          <w:sz w:val="28"/>
          <w:szCs w:val="28"/>
        </w:rPr>
        <w:t xml:space="preserve"> </w:t>
      </w:r>
      <w:r w:rsidR="00A65272">
        <w:rPr>
          <w:rFonts w:ascii="Times New Roman" w:hAnsi="Times New Roman" w:cs="Times New Roman"/>
          <w:sz w:val="28"/>
          <w:szCs w:val="28"/>
        </w:rPr>
        <w:t xml:space="preserve">- </w:t>
      </w:r>
      <w:r w:rsidR="00F54F2D" w:rsidRPr="00F54F2D">
        <w:rPr>
          <w:rFonts w:ascii="Times New Roman" w:hAnsi="Times New Roman" w:cs="Times New Roman"/>
          <w:sz w:val="28"/>
          <w:szCs w:val="28"/>
        </w:rPr>
        <w:t>183 851,7</w:t>
      </w:r>
      <w:r w:rsidRPr="000A7DE5">
        <w:rPr>
          <w:rFonts w:ascii="Times New Roman" w:hAnsi="Times New Roman" w:cs="Times New Roman"/>
          <w:sz w:val="28"/>
          <w:szCs w:val="28"/>
        </w:rPr>
        <w:t xml:space="preserve"> тыс. рублей; в том числе по годам:</w:t>
      </w:r>
    </w:p>
    <w:p w:rsidR="00F54F2D" w:rsidRPr="00A65272" w:rsidRDefault="00F54F2D" w:rsidP="00F54F2D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2026 год -  36 747,3тыс. рублей;</w:t>
      </w:r>
    </w:p>
    <w:p w:rsidR="00F54F2D" w:rsidRPr="00A65272" w:rsidRDefault="00F54F2D" w:rsidP="00F54F2D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2027 год – 36 776,1 тыс. рублей;</w:t>
      </w:r>
    </w:p>
    <w:p w:rsidR="00F54F2D" w:rsidRPr="00A65272" w:rsidRDefault="00F54F2D" w:rsidP="00F54F2D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2028 год - 36 776,1  тыс. рублей;</w:t>
      </w:r>
    </w:p>
    <w:p w:rsidR="00F54F2D" w:rsidRPr="00A65272" w:rsidRDefault="00F54F2D" w:rsidP="00F54F2D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2029 год - 36 776,1  тыс. рублей;</w:t>
      </w:r>
    </w:p>
    <w:p w:rsidR="00F54F2D" w:rsidRPr="00A65272" w:rsidRDefault="00F54F2D" w:rsidP="00F54F2D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2030 год - 36 776,1  тыс. рублей.</w:t>
      </w:r>
    </w:p>
    <w:p w:rsidR="005779CC" w:rsidRPr="00A65272" w:rsidRDefault="005779CC" w:rsidP="00A6527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 xml:space="preserve">Объем финансирования Программы подлежит ежегодному уточнению при формировании муниципального бюджета на очередной финансовый год </w:t>
      </w:r>
      <w:r w:rsidRPr="00A65272">
        <w:rPr>
          <w:rFonts w:ascii="Times New Roman" w:hAnsi="Times New Roman" w:cs="Times New Roman"/>
          <w:sz w:val="28"/>
          <w:szCs w:val="28"/>
        </w:rPr>
        <w:lastRenderedPageBreak/>
        <w:t>и на плановый период.</w:t>
      </w:r>
    </w:p>
    <w:p w:rsidR="005779CC" w:rsidRPr="00A65272" w:rsidRDefault="005779CC" w:rsidP="00A6527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5272">
        <w:rPr>
          <w:rFonts w:ascii="Times New Roman" w:hAnsi="Times New Roman" w:cs="Times New Roman"/>
          <w:sz w:val="28"/>
          <w:szCs w:val="28"/>
        </w:rPr>
        <w:t>В случае экономии средств муниципального бюджета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муниципальном бюджете на соответствующий год и на плановый период.</w:t>
      </w:r>
    </w:p>
    <w:p w:rsidR="005779CC" w:rsidRPr="00A65272" w:rsidRDefault="005779CC">
      <w:pPr>
        <w:pStyle w:val="ConsPlusNormal"/>
        <w:ind w:firstLine="540"/>
        <w:jc w:val="both"/>
        <w:rPr>
          <w:sz w:val="28"/>
          <w:szCs w:val="28"/>
        </w:rPr>
      </w:pPr>
    </w:p>
    <w:p w:rsidR="00E51C41" w:rsidRDefault="002C5BF8" w:rsidP="00E51C41">
      <w:pPr>
        <w:pStyle w:val="ConsPlusNormal"/>
        <w:jc w:val="right"/>
        <w:outlineLvl w:val="1"/>
      </w:pPr>
      <w:r>
        <w:tab/>
      </w:r>
    </w:p>
    <w:p w:rsidR="00E51C41" w:rsidRDefault="00E51C41" w:rsidP="00E51C41">
      <w:pPr>
        <w:pStyle w:val="ConsPlusNormal"/>
        <w:jc w:val="right"/>
        <w:outlineLvl w:val="1"/>
      </w:pPr>
    </w:p>
    <w:p w:rsidR="00E51C41" w:rsidRDefault="00E51C41" w:rsidP="00E51C41">
      <w:pPr>
        <w:pStyle w:val="ConsPlusNormal"/>
        <w:jc w:val="right"/>
        <w:outlineLvl w:val="1"/>
      </w:pPr>
    </w:p>
    <w:p w:rsidR="00E51C41" w:rsidRDefault="00E51C41" w:rsidP="00E51C41">
      <w:pPr>
        <w:pStyle w:val="ConsPlusNormal"/>
        <w:jc w:val="right"/>
        <w:outlineLvl w:val="1"/>
      </w:pPr>
    </w:p>
    <w:p w:rsidR="00E51C41" w:rsidRDefault="00E51C41" w:rsidP="00E51C41">
      <w:pPr>
        <w:pStyle w:val="ConsPlusNormal"/>
        <w:jc w:val="right"/>
        <w:outlineLvl w:val="1"/>
      </w:pPr>
    </w:p>
    <w:p w:rsidR="00E51C41" w:rsidRDefault="00E51C41" w:rsidP="00E51C41">
      <w:pPr>
        <w:pStyle w:val="ConsPlusNormal"/>
        <w:jc w:val="right"/>
        <w:outlineLvl w:val="1"/>
      </w:pPr>
    </w:p>
    <w:p w:rsidR="00E51C41" w:rsidRDefault="00E51C41" w:rsidP="00E51C41">
      <w:pPr>
        <w:pStyle w:val="ConsPlusNormal"/>
        <w:jc w:val="right"/>
        <w:outlineLvl w:val="1"/>
      </w:pPr>
    </w:p>
    <w:p w:rsidR="00E51C41" w:rsidRDefault="00E51C41" w:rsidP="00E51C41">
      <w:pPr>
        <w:pStyle w:val="ConsPlusNormal"/>
        <w:jc w:val="right"/>
        <w:outlineLvl w:val="1"/>
      </w:pPr>
    </w:p>
    <w:p w:rsidR="00E51C41" w:rsidRDefault="00E51C41" w:rsidP="00E51C41">
      <w:pPr>
        <w:pStyle w:val="ConsPlusNormal"/>
        <w:jc w:val="right"/>
        <w:outlineLvl w:val="1"/>
      </w:pPr>
    </w:p>
    <w:p w:rsidR="00E51C41" w:rsidRDefault="00E51C41" w:rsidP="00E51C41">
      <w:pPr>
        <w:pStyle w:val="ConsPlusNormal"/>
        <w:jc w:val="right"/>
        <w:outlineLvl w:val="1"/>
      </w:pPr>
    </w:p>
    <w:p w:rsidR="00E51C41" w:rsidRDefault="00E51C41" w:rsidP="00E51C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1C41" w:rsidRDefault="00E51C41" w:rsidP="00E51C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1C41" w:rsidRDefault="00E51C41" w:rsidP="00E51C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1C41" w:rsidRDefault="00E51C41" w:rsidP="00E51C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1C41" w:rsidRDefault="00E51C41" w:rsidP="00E51C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1C41" w:rsidRDefault="00E51C41" w:rsidP="00E51C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1C41" w:rsidRDefault="00E51C41" w:rsidP="00E51C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1C41" w:rsidRDefault="00E51C41" w:rsidP="00E51C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1C41" w:rsidRDefault="00E51C41" w:rsidP="00E51C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779CC" w:rsidRDefault="005779CC">
      <w:pPr>
        <w:pStyle w:val="ConsPlusNormal"/>
        <w:jc w:val="both"/>
      </w:pPr>
    </w:p>
    <w:p w:rsidR="005779CC" w:rsidRDefault="005779CC">
      <w:pPr>
        <w:pStyle w:val="ConsPlusNormal"/>
        <w:sectPr w:rsidR="005779CC" w:rsidSect="00A555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466D" w:rsidRPr="00E51C41" w:rsidRDefault="0054466D" w:rsidP="0054466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4466D" w:rsidRPr="00E51C41" w:rsidRDefault="0054466D" w:rsidP="005446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1C41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54466D" w:rsidRPr="00E51C41" w:rsidRDefault="0054466D" w:rsidP="005446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51C41">
        <w:rPr>
          <w:rFonts w:ascii="Times New Roman" w:hAnsi="Times New Roman" w:cs="Times New Roman"/>
          <w:sz w:val="24"/>
          <w:szCs w:val="24"/>
        </w:rPr>
        <w:t>Развитие образования</w:t>
      </w:r>
    </w:p>
    <w:p w:rsidR="0054466D" w:rsidRPr="00E51C41" w:rsidRDefault="0054466D" w:rsidP="005446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1C41">
        <w:rPr>
          <w:rFonts w:ascii="Times New Roman" w:hAnsi="Times New Roman" w:cs="Times New Roman"/>
          <w:sz w:val="24"/>
          <w:szCs w:val="24"/>
        </w:rPr>
        <w:t>в Лескенском муниципальном районе</w:t>
      </w:r>
    </w:p>
    <w:p w:rsidR="0054466D" w:rsidRPr="00E51C41" w:rsidRDefault="0054466D" w:rsidP="005446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1C41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54466D" w:rsidRPr="00E51C41" w:rsidRDefault="0054466D" w:rsidP="005446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1C41">
        <w:rPr>
          <w:rFonts w:ascii="Times New Roman" w:hAnsi="Times New Roman" w:cs="Times New Roman"/>
          <w:sz w:val="24"/>
          <w:szCs w:val="24"/>
        </w:rPr>
        <w:t>на 2026 - 2030</w:t>
      </w:r>
      <w:r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54466D" w:rsidRPr="000E3422" w:rsidRDefault="0054466D" w:rsidP="0054466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E3422">
        <w:rPr>
          <w:rFonts w:ascii="Times New Roman" w:hAnsi="Times New Roman" w:cs="Times New Roman"/>
          <w:sz w:val="24"/>
          <w:szCs w:val="24"/>
        </w:rPr>
        <w:t>Сведения</w:t>
      </w:r>
    </w:p>
    <w:p w:rsidR="0054466D" w:rsidRPr="000E3422" w:rsidRDefault="0054466D" w:rsidP="005446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422">
        <w:rPr>
          <w:rFonts w:ascii="Times New Roman" w:hAnsi="Times New Roman" w:cs="Times New Roman"/>
          <w:sz w:val="24"/>
          <w:szCs w:val="24"/>
        </w:rPr>
        <w:t>о составе и значениях целевых показателей (индикаторов)</w:t>
      </w:r>
    </w:p>
    <w:p w:rsidR="0054466D" w:rsidRPr="000E3422" w:rsidRDefault="00DD7509" w:rsidP="005446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="0054466D" w:rsidRPr="000E3422">
        <w:rPr>
          <w:rFonts w:ascii="Times New Roman" w:hAnsi="Times New Roman" w:cs="Times New Roman"/>
          <w:sz w:val="24"/>
          <w:szCs w:val="24"/>
        </w:rPr>
        <w:t>Развитие образования</w:t>
      </w:r>
    </w:p>
    <w:p w:rsidR="0054466D" w:rsidRPr="000E3422" w:rsidRDefault="0054466D" w:rsidP="0054466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422">
        <w:rPr>
          <w:rFonts w:ascii="Times New Roman" w:hAnsi="Times New Roman" w:cs="Times New Roman"/>
          <w:sz w:val="24"/>
          <w:szCs w:val="24"/>
        </w:rPr>
        <w:t>в Лескенском муниципальном районе Кабардино-Балкарской</w:t>
      </w:r>
    </w:p>
    <w:p w:rsidR="005779CC" w:rsidRPr="000E3422" w:rsidRDefault="00DD7509" w:rsidP="0054466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на 2026 - 2030 годы»</w:t>
      </w:r>
    </w:p>
    <w:p w:rsidR="000E3422" w:rsidRPr="000E3422" w:rsidRDefault="000E3422" w:rsidP="005446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762"/>
        <w:gridCol w:w="1474"/>
        <w:gridCol w:w="992"/>
        <w:gridCol w:w="1183"/>
        <w:gridCol w:w="1064"/>
        <w:gridCol w:w="1013"/>
        <w:gridCol w:w="1333"/>
        <w:gridCol w:w="948"/>
      </w:tblGrid>
      <w:tr w:rsidR="0054466D" w:rsidRPr="00C0697C" w:rsidTr="000E3422">
        <w:tc>
          <w:tcPr>
            <w:tcW w:w="794" w:type="dxa"/>
            <w:vMerge w:val="restart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62" w:type="dxa"/>
            <w:vMerge w:val="restart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474" w:type="dxa"/>
            <w:vMerge w:val="restart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</w:tcPr>
          <w:p w:rsidR="0054466D" w:rsidRPr="00C0697C" w:rsidRDefault="0084085F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83" w:type="dxa"/>
          </w:tcPr>
          <w:p w:rsidR="0054466D" w:rsidRPr="00C0697C" w:rsidRDefault="0084085F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64" w:type="dxa"/>
          </w:tcPr>
          <w:p w:rsidR="0054466D" w:rsidRPr="00C0697C" w:rsidRDefault="0084085F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54466D" w:rsidRPr="00C0697C" w:rsidTr="000E3422">
        <w:tc>
          <w:tcPr>
            <w:tcW w:w="794" w:type="dxa"/>
            <w:vMerge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54466D" w:rsidRPr="00C0697C" w:rsidTr="000E3422">
        <w:tc>
          <w:tcPr>
            <w:tcW w:w="13563" w:type="dxa"/>
            <w:gridSpan w:val="9"/>
          </w:tcPr>
          <w:p w:rsidR="0054466D" w:rsidRPr="00C0697C" w:rsidRDefault="0054466D" w:rsidP="000E34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w:anchor="P243">
              <w:r w:rsidRPr="00C0697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</w:t>
              </w:r>
            </w:hyperlink>
            <w:r w:rsidR="001C67A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C67AE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дошкольного, общего и дополнительного образования </w:t>
            </w:r>
            <w:r w:rsidR="001C67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Отношение среднемесячной заработной платы педагогических работников образовательных учреждений дошкольного образования к средней заработной плате в сфере общего образования в Кабардино-Балкарской Республике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Количество зданий муниципальных дошкольных образовательных учреждений (дошкольных подразделений), в которых проведены работы по капитальному ремонту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:rsidR="0054466D" w:rsidRPr="00C0697C" w:rsidRDefault="00BB0E6F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54466D" w:rsidRPr="00C0697C" w:rsidRDefault="00BB0E6F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:rsidR="0054466D" w:rsidRPr="00C0697C" w:rsidRDefault="00BB0E6F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</w:tcPr>
          <w:p w:rsidR="0054466D" w:rsidRPr="00C0697C" w:rsidRDefault="00BB0E6F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обучающихся в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учреждениях по федеральным государственным образовательным стандартам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Отношение средней заработной платы педагогических работников общеобразовательных учреждений к среднемесячному доходу от трудовой деятельности в Кабардино-Балкарской Республике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учреждений,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учреждений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обучающихся, выполнивших нормативы ГТО, в общей численности обучающихся, принимавших участие в сдаче нормативов ГТО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педагогических работников в возрасте до 35 лет в общей численности педагогических работников образовательных учреждений общего образования детей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</w:t>
            </w:r>
          </w:p>
        </w:tc>
        <w:tc>
          <w:tcPr>
            <w:tcW w:w="992" w:type="dxa"/>
          </w:tcPr>
          <w:p w:rsidR="0054466D" w:rsidRPr="00BB0E6F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3" w:type="dxa"/>
          </w:tcPr>
          <w:p w:rsidR="0054466D" w:rsidRPr="00BB0E6F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4" w:type="dxa"/>
          </w:tcPr>
          <w:p w:rsidR="0054466D" w:rsidRPr="00BB0E6F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3" w:type="dxa"/>
          </w:tcPr>
          <w:p w:rsidR="0054466D" w:rsidRPr="00BB0E6F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3" w:type="dxa"/>
          </w:tcPr>
          <w:p w:rsidR="0054466D" w:rsidRPr="00BB0E6F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8" w:type="dxa"/>
          </w:tcPr>
          <w:p w:rsidR="0054466D" w:rsidRPr="00BB0E6F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762" w:type="dxa"/>
            <w:vAlign w:val="bottom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Количество зданий муниципальных общеобразовательных учреждений, в которых реализованы мероприятия по их капитальному ремонту и оснащению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зданий общеобразовательных учреждений, в которых обеспечены требования к антитеррористической защищенности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762" w:type="dxa"/>
            <w:vAlign w:val="center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привлечению учащихся, учителей и родителей к обсуждению дизайнерских и иных решений в рамках подготовки к проведению и к приемке ремонтных работ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Обеспеченность обучающихся общеобразовательных учреждений бесплатными учебниками из библиотечного фонда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обучающихся 1 - 4-х классов образовательных учреждений, осуществляющих обучение по основным общеобразовательным программам начального общего образования, обеспеченных бесплатным горячим питанием;</w:t>
            </w:r>
          </w:p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численности обучающихся в общеобразовательных учреждениях, в том числе обучающихся по программам начального общего, основного общего, среднего общего образования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обучающихся по основным образовательным программам начального общего, основного общего и среднего общего образования, участвующих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олимпиадах и иных конкурсных мероприятиях различного уровня, в общей численности обучающихся по основным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2" w:type="dxa"/>
          </w:tcPr>
          <w:p w:rsidR="0054466D" w:rsidRPr="00BB0E6F" w:rsidRDefault="00BB0E6F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6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83" w:type="dxa"/>
          </w:tcPr>
          <w:p w:rsidR="0054466D" w:rsidRPr="00BB0E6F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0E6F" w:rsidRPr="00BB0E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</w:tcPr>
          <w:p w:rsidR="0054466D" w:rsidRPr="00BB0E6F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0E6F" w:rsidRPr="00BB0E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3" w:type="dxa"/>
          </w:tcPr>
          <w:p w:rsidR="0054466D" w:rsidRPr="00BB0E6F" w:rsidRDefault="00BB0E6F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6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33" w:type="dxa"/>
          </w:tcPr>
          <w:p w:rsidR="0054466D" w:rsidRPr="00BB0E6F" w:rsidRDefault="00BB0E6F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6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8" w:type="dxa"/>
          </w:tcPr>
          <w:p w:rsidR="0054466D" w:rsidRPr="00BB0E6F" w:rsidRDefault="00BB0E6F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6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общеобразовательных учреждений, получивших аттестат о среднем общем образовании, в общей численности выпускников общеобразовательных учреждений 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4466D" w:rsidRPr="00C0697C" w:rsidRDefault="007137B4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обучающихся 9-х классов, получивших аттестат об основном общем образовании, в общей численности обучающихся 9-х классов общеобразовательных учреждений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4466D" w:rsidRPr="00C0697C" w:rsidRDefault="004738F6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курсы повышения квалификации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4466D" w:rsidRPr="00483275" w:rsidRDefault="00483275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7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83" w:type="dxa"/>
          </w:tcPr>
          <w:p w:rsidR="0054466D" w:rsidRPr="00483275" w:rsidRDefault="00483275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7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64" w:type="dxa"/>
          </w:tcPr>
          <w:p w:rsidR="0054466D" w:rsidRPr="00483275" w:rsidRDefault="00483275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7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13" w:type="dxa"/>
          </w:tcPr>
          <w:p w:rsidR="0054466D" w:rsidRPr="00483275" w:rsidRDefault="00483275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7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33" w:type="dxa"/>
          </w:tcPr>
          <w:p w:rsidR="0054466D" w:rsidRPr="00483275" w:rsidRDefault="00483275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7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48" w:type="dxa"/>
          </w:tcPr>
          <w:p w:rsidR="0054466D" w:rsidRPr="00483275" w:rsidRDefault="00483275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tabs>
                <w:tab w:val="left" w:pos="277"/>
                <w:tab w:val="center" w:pos="4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ab/>
              <w:t>80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Отношение средней заработной платы педагогических работников государственных (муниципальных) организаций дополнительного образования детей к средней заработной плате учителей в Кабардино-Балкарской Республике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с ограниченными возможностями здоровья, осваивающих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общеобразовательные программы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4762" w:type="dxa"/>
          </w:tcPr>
          <w:p w:rsidR="0054466D" w:rsidRPr="00C0697C" w:rsidRDefault="0054466D" w:rsidP="00E371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</w:t>
            </w:r>
            <w:r w:rsidR="00E371DD">
              <w:rPr>
                <w:rFonts w:ascii="Times New Roman" w:hAnsi="Times New Roman" w:cs="Times New Roman"/>
                <w:sz w:val="24"/>
                <w:szCs w:val="24"/>
              </w:rPr>
              <w:t>детских школах искусств)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466D" w:rsidRPr="00C0697C" w:rsidTr="000E3422">
        <w:tc>
          <w:tcPr>
            <w:tcW w:w="13563" w:type="dxa"/>
            <w:gridSpan w:val="9"/>
          </w:tcPr>
          <w:p w:rsidR="0054466D" w:rsidRPr="00C0697C" w:rsidRDefault="0054466D" w:rsidP="000E34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w:anchor="P450">
              <w:r w:rsidRPr="002D7362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="001C67AE">
              <w:t xml:space="preserve"> </w:t>
            </w:r>
            <w:r w:rsidR="001C67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</w:t>
            </w:r>
            <w:r w:rsidR="001C67AE">
              <w:rPr>
                <w:rFonts w:ascii="Times New Roman" w:hAnsi="Times New Roman" w:cs="Times New Roman"/>
                <w:sz w:val="24"/>
                <w:szCs w:val="24"/>
              </w:rPr>
              <w:t>е в образовательных учреждениях»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общеобразовательных учреждений,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общеобразовательных организаций, в которых обеспечена деятельность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советников директоров по воспитанию и взаимодействию с детскими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объединениями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92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3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8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обучающихся, вовлеченных в деятельность общественных объединений на базе общеобразовательных учреждений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4466D" w:rsidRPr="00C0697C" w:rsidRDefault="00BB0E6F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3" w:type="dxa"/>
          </w:tcPr>
          <w:p w:rsidR="0054466D" w:rsidRPr="00C0697C" w:rsidRDefault="00BB0E6F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64" w:type="dxa"/>
          </w:tcPr>
          <w:p w:rsidR="0054466D" w:rsidRPr="00C0697C" w:rsidRDefault="00BB0E6F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13" w:type="dxa"/>
          </w:tcPr>
          <w:p w:rsidR="0054466D" w:rsidRPr="00C0697C" w:rsidRDefault="00BB0E6F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33" w:type="dxa"/>
          </w:tcPr>
          <w:p w:rsidR="0054466D" w:rsidRPr="00C0697C" w:rsidRDefault="00BB0E6F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48" w:type="dxa"/>
          </w:tcPr>
          <w:p w:rsidR="0054466D" w:rsidRPr="00C0697C" w:rsidRDefault="00BB0E6F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4466D" w:rsidRPr="00C0697C" w:rsidTr="000E3422">
        <w:tc>
          <w:tcPr>
            <w:tcW w:w="79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762" w:type="dxa"/>
          </w:tcPr>
          <w:p w:rsidR="0054466D" w:rsidRPr="00C0697C" w:rsidRDefault="0054466D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учреждений, на базе которых осуществляют деятельность волонтерские организации</w:t>
            </w:r>
          </w:p>
        </w:tc>
        <w:tc>
          <w:tcPr>
            <w:tcW w:w="1474" w:type="dxa"/>
          </w:tcPr>
          <w:p w:rsidR="0054466D" w:rsidRPr="00C0697C" w:rsidRDefault="0054466D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54466D" w:rsidRPr="00C0697C" w:rsidRDefault="00BB0E6F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:rsidR="0054466D" w:rsidRPr="00C0697C" w:rsidRDefault="00EB7B28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E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4" w:type="dxa"/>
          </w:tcPr>
          <w:p w:rsidR="0054466D" w:rsidRPr="00C0697C" w:rsidRDefault="00EB7B28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3" w:type="dxa"/>
          </w:tcPr>
          <w:p w:rsidR="0054466D" w:rsidRPr="00C0697C" w:rsidRDefault="00EB7B28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54466D" w:rsidRPr="00C0697C" w:rsidRDefault="00EB7B28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dxa"/>
          </w:tcPr>
          <w:p w:rsidR="0054466D" w:rsidRPr="00C0697C" w:rsidRDefault="00EB7B28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4466D" w:rsidRDefault="0054466D">
      <w:pPr>
        <w:pStyle w:val="ConsPlusTitle"/>
        <w:jc w:val="center"/>
        <w:outlineLvl w:val="1"/>
      </w:pPr>
    </w:p>
    <w:p w:rsidR="0054466D" w:rsidRDefault="0054466D">
      <w:pPr>
        <w:pStyle w:val="ConsPlusTitle"/>
        <w:jc w:val="center"/>
        <w:outlineLvl w:val="1"/>
      </w:pPr>
    </w:p>
    <w:p w:rsidR="0054466D" w:rsidRDefault="0054466D">
      <w:pPr>
        <w:pStyle w:val="ConsPlusTitle"/>
        <w:jc w:val="center"/>
        <w:outlineLvl w:val="1"/>
      </w:pPr>
    </w:p>
    <w:p w:rsidR="0054466D" w:rsidRDefault="0054466D">
      <w:pPr>
        <w:pStyle w:val="ConsPlusTitle"/>
        <w:jc w:val="center"/>
        <w:outlineLvl w:val="1"/>
      </w:pPr>
    </w:p>
    <w:p w:rsidR="0054466D" w:rsidRDefault="0054466D">
      <w:pPr>
        <w:pStyle w:val="ConsPlusTitle"/>
        <w:jc w:val="center"/>
        <w:outlineLvl w:val="1"/>
      </w:pPr>
    </w:p>
    <w:p w:rsidR="0054466D" w:rsidRDefault="0054466D">
      <w:pPr>
        <w:pStyle w:val="ConsPlusTitle"/>
        <w:jc w:val="center"/>
        <w:outlineLvl w:val="1"/>
      </w:pPr>
    </w:p>
    <w:p w:rsidR="0054466D" w:rsidRDefault="0054466D">
      <w:pPr>
        <w:pStyle w:val="ConsPlusTitle"/>
        <w:jc w:val="center"/>
        <w:outlineLvl w:val="1"/>
      </w:pPr>
    </w:p>
    <w:p w:rsidR="0054466D" w:rsidRDefault="0054466D">
      <w:pPr>
        <w:pStyle w:val="ConsPlusTitle"/>
        <w:jc w:val="center"/>
        <w:outlineLvl w:val="1"/>
      </w:pPr>
    </w:p>
    <w:p w:rsidR="0054466D" w:rsidRDefault="0054466D">
      <w:pPr>
        <w:pStyle w:val="ConsPlusTitle"/>
        <w:jc w:val="center"/>
        <w:outlineLvl w:val="1"/>
      </w:pPr>
    </w:p>
    <w:p w:rsidR="0054466D" w:rsidRDefault="0054466D">
      <w:pPr>
        <w:pStyle w:val="ConsPlusTitle"/>
        <w:jc w:val="center"/>
        <w:outlineLvl w:val="1"/>
      </w:pPr>
    </w:p>
    <w:p w:rsidR="0054466D" w:rsidRDefault="0054466D">
      <w:pPr>
        <w:pStyle w:val="ConsPlusTitle"/>
        <w:jc w:val="center"/>
        <w:outlineLvl w:val="1"/>
      </w:pPr>
    </w:p>
    <w:p w:rsidR="0054466D" w:rsidRDefault="0054466D">
      <w:pPr>
        <w:pStyle w:val="ConsPlusTitle"/>
        <w:jc w:val="center"/>
        <w:outlineLvl w:val="1"/>
      </w:pPr>
    </w:p>
    <w:p w:rsidR="0054466D" w:rsidRDefault="0054466D" w:rsidP="000E3422">
      <w:pPr>
        <w:pStyle w:val="ConsPlusTitle"/>
        <w:outlineLvl w:val="1"/>
      </w:pPr>
    </w:p>
    <w:p w:rsidR="000E3422" w:rsidRDefault="000E3422" w:rsidP="000E3422">
      <w:pPr>
        <w:pStyle w:val="ConsPlusTitle"/>
        <w:outlineLvl w:val="1"/>
      </w:pPr>
    </w:p>
    <w:p w:rsidR="0054466D" w:rsidRDefault="0054466D">
      <w:pPr>
        <w:pStyle w:val="ConsPlusTitle"/>
        <w:jc w:val="center"/>
        <w:outlineLvl w:val="1"/>
      </w:pPr>
    </w:p>
    <w:p w:rsidR="002D7362" w:rsidRDefault="002D7362" w:rsidP="006C13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7362" w:rsidRDefault="002D7362" w:rsidP="006C13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7362" w:rsidRDefault="002D7362" w:rsidP="006C13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7362" w:rsidRDefault="002D7362" w:rsidP="006C13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7362" w:rsidRDefault="002D7362" w:rsidP="006C13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7362" w:rsidRDefault="002D7362" w:rsidP="006C13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7362" w:rsidRDefault="002D7362" w:rsidP="006C13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7362" w:rsidRDefault="002D7362" w:rsidP="006C13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7362" w:rsidRDefault="002D7362" w:rsidP="006C13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C13C8" w:rsidRPr="00E51C41" w:rsidRDefault="000E3422" w:rsidP="006C13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6C13C8" w:rsidRPr="00E51C41" w:rsidRDefault="006C13C8" w:rsidP="006C13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1C41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C13C8" w:rsidRPr="00E51C41" w:rsidRDefault="006C13C8" w:rsidP="006C13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51C41">
        <w:rPr>
          <w:rFonts w:ascii="Times New Roman" w:hAnsi="Times New Roman" w:cs="Times New Roman"/>
          <w:sz w:val="24"/>
          <w:szCs w:val="24"/>
        </w:rPr>
        <w:t>Развитие образования</w:t>
      </w:r>
    </w:p>
    <w:p w:rsidR="006C13C8" w:rsidRPr="00E51C41" w:rsidRDefault="006C13C8" w:rsidP="006C13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1C41">
        <w:rPr>
          <w:rFonts w:ascii="Times New Roman" w:hAnsi="Times New Roman" w:cs="Times New Roman"/>
          <w:sz w:val="24"/>
          <w:szCs w:val="24"/>
        </w:rPr>
        <w:t>в Лескенском муниципальном районе</w:t>
      </w:r>
    </w:p>
    <w:p w:rsidR="006C13C8" w:rsidRPr="00E51C41" w:rsidRDefault="006C13C8" w:rsidP="006C13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1C41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6C13C8" w:rsidRPr="00E51C41" w:rsidRDefault="006C13C8" w:rsidP="006C13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1C41">
        <w:rPr>
          <w:rFonts w:ascii="Times New Roman" w:hAnsi="Times New Roman" w:cs="Times New Roman"/>
          <w:sz w:val="24"/>
          <w:szCs w:val="24"/>
        </w:rPr>
        <w:t>на 2026 - 2030</w:t>
      </w:r>
      <w:r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54466D" w:rsidRDefault="0054466D" w:rsidP="006C13C8">
      <w:pPr>
        <w:pStyle w:val="ConsPlusTitle"/>
        <w:outlineLvl w:val="1"/>
      </w:pPr>
    </w:p>
    <w:p w:rsidR="005779CC" w:rsidRPr="000E3422" w:rsidRDefault="005779C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E3422">
        <w:rPr>
          <w:rFonts w:ascii="Times New Roman" w:hAnsi="Times New Roman" w:cs="Times New Roman"/>
          <w:sz w:val="24"/>
          <w:szCs w:val="24"/>
        </w:rPr>
        <w:t>Перечень</w:t>
      </w:r>
    </w:p>
    <w:p w:rsidR="005779CC" w:rsidRPr="000E3422" w:rsidRDefault="005779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422">
        <w:rPr>
          <w:rFonts w:ascii="Times New Roman" w:hAnsi="Times New Roman" w:cs="Times New Roman"/>
          <w:sz w:val="24"/>
          <w:szCs w:val="24"/>
        </w:rPr>
        <w:t>основных мероприятий муниципальной программы</w:t>
      </w:r>
    </w:p>
    <w:p w:rsidR="005779CC" w:rsidRPr="000E3422" w:rsidRDefault="001C67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422">
        <w:rPr>
          <w:rFonts w:ascii="Times New Roman" w:hAnsi="Times New Roman" w:cs="Times New Roman"/>
          <w:sz w:val="24"/>
          <w:szCs w:val="24"/>
        </w:rPr>
        <w:t>«</w:t>
      </w:r>
      <w:r w:rsidR="005779CC" w:rsidRPr="000E3422">
        <w:rPr>
          <w:rFonts w:ascii="Times New Roman" w:hAnsi="Times New Roman" w:cs="Times New Roman"/>
          <w:sz w:val="24"/>
          <w:szCs w:val="24"/>
        </w:rPr>
        <w:t>Развитие образования в Лескенском муниципальном районе</w:t>
      </w:r>
    </w:p>
    <w:p w:rsidR="005779CC" w:rsidRPr="000E3422" w:rsidRDefault="005779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3422">
        <w:rPr>
          <w:rFonts w:ascii="Times New Roman" w:hAnsi="Times New Roman" w:cs="Times New Roman"/>
          <w:sz w:val="24"/>
          <w:szCs w:val="24"/>
        </w:rPr>
        <w:t>Кабардино-Балкарской</w:t>
      </w:r>
      <w:r w:rsidR="000E3422">
        <w:rPr>
          <w:rFonts w:ascii="Times New Roman" w:hAnsi="Times New Roman" w:cs="Times New Roman"/>
          <w:sz w:val="24"/>
          <w:szCs w:val="24"/>
        </w:rPr>
        <w:t xml:space="preserve"> Республики на 2026 - 2030</w:t>
      </w:r>
      <w:r w:rsidR="001C67AE" w:rsidRPr="000E3422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5779CC" w:rsidRDefault="005779CC">
      <w:pPr>
        <w:pStyle w:val="ConsPlusNormal"/>
        <w:jc w:val="both"/>
      </w:pPr>
    </w:p>
    <w:p w:rsidR="005779CC" w:rsidRDefault="005779CC">
      <w:pPr>
        <w:pStyle w:val="ConsPlusNormal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3"/>
        <w:gridCol w:w="1984"/>
        <w:gridCol w:w="2154"/>
        <w:gridCol w:w="1098"/>
        <w:gridCol w:w="1098"/>
        <w:gridCol w:w="2608"/>
        <w:gridCol w:w="2381"/>
        <w:gridCol w:w="1417"/>
      </w:tblGrid>
      <w:tr w:rsidR="005779CC" w:rsidRPr="00C0697C" w:rsidTr="00286D52">
        <w:tc>
          <w:tcPr>
            <w:tcW w:w="823" w:type="dxa"/>
            <w:vMerge w:val="restart"/>
          </w:tcPr>
          <w:p w:rsidR="005779CC" w:rsidRPr="00C0697C" w:rsidRDefault="005779CC" w:rsidP="00286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779CC" w:rsidRPr="00C0697C" w:rsidRDefault="005779CC" w:rsidP="00286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vMerge w:val="restart"/>
          </w:tcPr>
          <w:p w:rsidR="005779CC" w:rsidRPr="00C0697C" w:rsidRDefault="005779CC" w:rsidP="00286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</w:t>
            </w:r>
          </w:p>
        </w:tc>
        <w:tc>
          <w:tcPr>
            <w:tcW w:w="2154" w:type="dxa"/>
            <w:vMerge w:val="restart"/>
          </w:tcPr>
          <w:p w:rsidR="005779CC" w:rsidRPr="00C0697C" w:rsidRDefault="005779CC" w:rsidP="00286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подпрограммы, основного мероприятия</w:t>
            </w:r>
          </w:p>
        </w:tc>
        <w:tc>
          <w:tcPr>
            <w:tcW w:w="2196" w:type="dxa"/>
            <w:gridSpan w:val="2"/>
          </w:tcPr>
          <w:p w:rsidR="005779CC" w:rsidRPr="00C0697C" w:rsidRDefault="005779CC" w:rsidP="00286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608" w:type="dxa"/>
            <w:vMerge w:val="restart"/>
          </w:tcPr>
          <w:p w:rsidR="005779CC" w:rsidRPr="00C0697C" w:rsidRDefault="005779CC" w:rsidP="00286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381" w:type="dxa"/>
            <w:vMerge w:val="restart"/>
          </w:tcPr>
          <w:p w:rsidR="005779CC" w:rsidRPr="00C0697C" w:rsidRDefault="005779CC" w:rsidP="00286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1417" w:type="dxa"/>
            <w:vMerge w:val="restart"/>
          </w:tcPr>
          <w:p w:rsidR="005779CC" w:rsidRPr="00C0697C" w:rsidRDefault="005779CC" w:rsidP="00286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Связь с индикатором государственной программы (подпрограммы)</w:t>
            </w:r>
          </w:p>
        </w:tc>
      </w:tr>
      <w:tr w:rsidR="005779CC" w:rsidRPr="00C0697C" w:rsidTr="00286D52">
        <w:tc>
          <w:tcPr>
            <w:tcW w:w="823" w:type="dxa"/>
            <w:vMerge/>
          </w:tcPr>
          <w:p w:rsidR="005779CC" w:rsidRPr="00C0697C" w:rsidRDefault="005779CC" w:rsidP="0028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79CC" w:rsidRPr="00C0697C" w:rsidRDefault="005779CC" w:rsidP="0028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5779CC" w:rsidRPr="00C0697C" w:rsidRDefault="005779CC" w:rsidP="0028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5779CC" w:rsidRPr="00C0697C" w:rsidRDefault="005779CC" w:rsidP="00286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начало реализации</w:t>
            </w:r>
          </w:p>
        </w:tc>
        <w:tc>
          <w:tcPr>
            <w:tcW w:w="1098" w:type="dxa"/>
          </w:tcPr>
          <w:p w:rsidR="005779CC" w:rsidRPr="00C0697C" w:rsidRDefault="005779CC" w:rsidP="00286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окончание реализации</w:t>
            </w:r>
          </w:p>
        </w:tc>
        <w:tc>
          <w:tcPr>
            <w:tcW w:w="2608" w:type="dxa"/>
            <w:vMerge/>
          </w:tcPr>
          <w:p w:rsidR="005779CC" w:rsidRPr="00C0697C" w:rsidRDefault="005779CC" w:rsidP="0028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5779CC" w:rsidRPr="00C0697C" w:rsidRDefault="005779CC" w:rsidP="0028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79CC" w:rsidRPr="00C0697C" w:rsidRDefault="005779CC" w:rsidP="0028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9CC" w:rsidRPr="00C0697C" w:rsidTr="00286D52">
        <w:tc>
          <w:tcPr>
            <w:tcW w:w="13563" w:type="dxa"/>
            <w:gridSpan w:val="8"/>
          </w:tcPr>
          <w:p w:rsidR="005779CC" w:rsidRPr="00C0697C" w:rsidRDefault="005779CC" w:rsidP="00286D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w:anchor="P243">
              <w:r w:rsidRPr="002D7362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="001C67AE">
              <w:t xml:space="preserve"> </w:t>
            </w:r>
            <w:r w:rsidR="001C67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67AE" w:rsidRPr="00C0697C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дошкольного, общего и дополнительного образования</w:t>
            </w:r>
            <w:r w:rsidR="001C67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86D52" w:rsidRPr="00C0697C" w:rsidTr="00286D52">
        <w:tc>
          <w:tcPr>
            <w:tcW w:w="823" w:type="dxa"/>
          </w:tcPr>
          <w:p w:rsidR="00286D52" w:rsidRPr="00C0697C" w:rsidRDefault="00286D52" w:rsidP="00286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4" w:type="dxa"/>
          </w:tcPr>
          <w:p w:rsidR="00286D52" w:rsidRPr="00C0697C" w:rsidRDefault="00286D52" w:rsidP="0028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дошкольного образования</w:t>
            </w:r>
          </w:p>
        </w:tc>
        <w:tc>
          <w:tcPr>
            <w:tcW w:w="2154" w:type="dxa"/>
          </w:tcPr>
          <w:p w:rsidR="00286D52" w:rsidRPr="00C0697C" w:rsidRDefault="00286D52" w:rsidP="0028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="002D7362">
              <w:rPr>
                <w:rFonts w:ascii="Times New Roman" w:hAnsi="Times New Roman" w:cs="Times New Roman"/>
                <w:sz w:val="24"/>
                <w:szCs w:val="24"/>
              </w:rPr>
              <w:t>иципальное казенное учреждение «Управление образования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Лескенского муниципального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  <w:r w:rsidR="00483275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  <w:r w:rsidR="002D73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286D52" w:rsidRPr="00C0697C" w:rsidRDefault="0084085F" w:rsidP="00286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098" w:type="dxa"/>
          </w:tcPr>
          <w:p w:rsidR="00286D52" w:rsidRPr="00C0697C" w:rsidRDefault="0084085F" w:rsidP="00286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608" w:type="dxa"/>
          </w:tcPr>
          <w:p w:rsidR="00286D52" w:rsidRPr="00C0697C" w:rsidRDefault="00286D52" w:rsidP="0028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стабильного функционирования образовательных учреждений, реализующих программы дошкольного образования</w:t>
            </w:r>
          </w:p>
        </w:tc>
        <w:tc>
          <w:tcPr>
            <w:tcW w:w="2381" w:type="dxa"/>
          </w:tcPr>
          <w:p w:rsidR="00286D52" w:rsidRPr="00C0697C" w:rsidRDefault="00286D52" w:rsidP="0028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доступного и качественного дошкольного образования.</w:t>
            </w:r>
          </w:p>
          <w:p w:rsidR="00286D52" w:rsidRPr="00C0697C" w:rsidRDefault="00286D52" w:rsidP="0028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материальной базы дошкольных образовательных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организаций.</w:t>
            </w:r>
          </w:p>
          <w:p w:rsidR="00286D52" w:rsidRPr="00C0697C" w:rsidRDefault="00286D52" w:rsidP="0028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кадрового потенциала системы дошкольного образования</w:t>
            </w:r>
          </w:p>
        </w:tc>
        <w:tc>
          <w:tcPr>
            <w:tcW w:w="1417" w:type="dxa"/>
          </w:tcPr>
          <w:p w:rsidR="00286D52" w:rsidRPr="00C0697C" w:rsidRDefault="001875D1" w:rsidP="00286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1.1 - 1</w:t>
            </w:r>
            <w:r w:rsidR="00286D52" w:rsidRPr="00C06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6D52" w:rsidRPr="00C0697C" w:rsidTr="00286D52">
        <w:tc>
          <w:tcPr>
            <w:tcW w:w="823" w:type="dxa"/>
          </w:tcPr>
          <w:p w:rsidR="00286D52" w:rsidRPr="00C0697C" w:rsidRDefault="005233DF" w:rsidP="00286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4" w:type="dxa"/>
          </w:tcPr>
          <w:p w:rsidR="00286D52" w:rsidRPr="00C0697C" w:rsidRDefault="00286D52" w:rsidP="0028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общего образования</w:t>
            </w:r>
          </w:p>
        </w:tc>
        <w:tc>
          <w:tcPr>
            <w:tcW w:w="2154" w:type="dxa"/>
          </w:tcPr>
          <w:p w:rsidR="00286D52" w:rsidRPr="00C0697C" w:rsidRDefault="00286D52" w:rsidP="0028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="002D7362">
              <w:rPr>
                <w:rFonts w:ascii="Times New Roman" w:hAnsi="Times New Roman" w:cs="Times New Roman"/>
                <w:sz w:val="24"/>
                <w:szCs w:val="24"/>
              </w:rPr>
              <w:t>иципальное казенное учреждение «Управление образования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Лескенского муниципального района</w:t>
            </w:r>
            <w:r w:rsidR="00483275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  <w:r w:rsidR="002D73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286D52" w:rsidRPr="00C0697C" w:rsidRDefault="0084085F" w:rsidP="00286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98" w:type="dxa"/>
          </w:tcPr>
          <w:p w:rsidR="00286D52" w:rsidRPr="00C0697C" w:rsidRDefault="0084085F" w:rsidP="00286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608" w:type="dxa"/>
          </w:tcPr>
          <w:p w:rsidR="00286D52" w:rsidRPr="00C0697C" w:rsidRDefault="00286D52" w:rsidP="0028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стабильного функционирования образовательных учреждений, предоставляющих общедоступное и бесплатное начальное, общее основное, среднее общее образование за счет средств муниципального и республиканского бюджета Кабардино-Балкарской Республики</w:t>
            </w:r>
          </w:p>
        </w:tc>
        <w:tc>
          <w:tcPr>
            <w:tcW w:w="2381" w:type="dxa"/>
          </w:tcPr>
          <w:p w:rsidR="00286D52" w:rsidRPr="00C0697C" w:rsidRDefault="00286D52" w:rsidP="0028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педагогических и руководящих работников</w:t>
            </w:r>
            <w:r w:rsidR="003A291D" w:rsidRPr="00C06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общеобразовательных учреждений, отвечающих современным требованиям.</w:t>
            </w:r>
          </w:p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Дальнейшая модернизация инфраструктуры общего образования </w:t>
            </w:r>
          </w:p>
          <w:p w:rsidR="003A291D" w:rsidRPr="00C0697C" w:rsidRDefault="003A291D" w:rsidP="00286D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D52" w:rsidRPr="00C0697C" w:rsidRDefault="003A291D" w:rsidP="00286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Показатели: 1.4 - 1.11</w:t>
            </w:r>
          </w:p>
        </w:tc>
      </w:tr>
      <w:tr w:rsidR="003A291D" w:rsidRPr="00C0697C" w:rsidTr="00286D52">
        <w:tc>
          <w:tcPr>
            <w:tcW w:w="823" w:type="dxa"/>
          </w:tcPr>
          <w:p w:rsidR="003A291D" w:rsidRPr="00C0697C" w:rsidRDefault="005233D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4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Пополнение фондов школьных библиотек общеобразовательных организаций</w:t>
            </w:r>
          </w:p>
        </w:tc>
        <w:tc>
          <w:tcPr>
            <w:tcW w:w="2154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="002D7362">
              <w:rPr>
                <w:rFonts w:ascii="Times New Roman" w:hAnsi="Times New Roman" w:cs="Times New Roman"/>
                <w:sz w:val="24"/>
                <w:szCs w:val="24"/>
              </w:rPr>
              <w:t>иципальное казенное учреждение «Управление образования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Лескенского муниципального района</w:t>
            </w:r>
            <w:r w:rsidR="00483275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  <w:r w:rsidR="002D73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3A291D" w:rsidRPr="00C0697C" w:rsidRDefault="0084085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098" w:type="dxa"/>
          </w:tcPr>
          <w:p w:rsidR="003A291D" w:rsidRPr="00C0697C" w:rsidRDefault="0084085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608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Фонды школьных библиотек общеобразовательных учреждений района будут на 100 процентов укомплектованы учебниками для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бесплатного пользования</w:t>
            </w:r>
          </w:p>
        </w:tc>
        <w:tc>
          <w:tcPr>
            <w:tcW w:w="2381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Ежегодный анализ и прогноз обеспеченности обучающихся учебниками и учебными пособиями.</w:t>
            </w:r>
          </w:p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Координация работы по пополнению библиотечных фондов в соответствии с федеральным перечнем учебников.</w:t>
            </w:r>
          </w:p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Создание и использование муниципальных обменных фондов школьных учебников</w:t>
            </w:r>
          </w:p>
        </w:tc>
        <w:tc>
          <w:tcPr>
            <w:tcW w:w="1417" w:type="dxa"/>
          </w:tcPr>
          <w:p w:rsidR="003A291D" w:rsidRPr="00C0697C" w:rsidRDefault="003A291D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1.12</w:t>
            </w:r>
          </w:p>
        </w:tc>
      </w:tr>
      <w:tr w:rsidR="003A291D" w:rsidRPr="00C0697C" w:rsidTr="00286D52">
        <w:tc>
          <w:tcPr>
            <w:tcW w:w="823" w:type="dxa"/>
          </w:tcPr>
          <w:p w:rsidR="003A291D" w:rsidRPr="00C0697C" w:rsidRDefault="005233D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984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</w:p>
        </w:tc>
        <w:tc>
          <w:tcPr>
            <w:tcW w:w="2154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="002D7362">
              <w:rPr>
                <w:rFonts w:ascii="Times New Roman" w:hAnsi="Times New Roman" w:cs="Times New Roman"/>
                <w:sz w:val="24"/>
                <w:szCs w:val="24"/>
              </w:rPr>
              <w:t>иципальное казенное учреждение «Управление образования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Лескенского муниципального района</w:t>
            </w:r>
            <w:r w:rsidR="00483275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  <w:r w:rsidR="002D73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3A291D" w:rsidRPr="00C0697C" w:rsidRDefault="0084085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98" w:type="dxa"/>
          </w:tcPr>
          <w:p w:rsidR="003A291D" w:rsidRPr="00C0697C" w:rsidRDefault="0084085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608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Охват 100 процентов числа обучающихся, получающих начальное общее образование в образовательных учреждениях, бесплатным горячим питанием</w:t>
            </w:r>
          </w:p>
        </w:tc>
        <w:tc>
          <w:tcPr>
            <w:tcW w:w="2381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Ежегодный анализ инфраструктурной и технической готовности образовательных учреждений к реализации мероприятий по организации бесплатного горячего питания обучающихся, получающих начальное общее образование.</w:t>
            </w:r>
          </w:p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Направление в Министерство просвещения, науки и по делам молодежи Кабардино-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Балкарской Республики заявки на финансовое обеспечение мероприятий по </w:t>
            </w:r>
            <w:proofErr w:type="spellStart"/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из регионального бюджета организации бесплатного горячего питания обучающихся 1 - 4-х классов.</w:t>
            </w:r>
          </w:p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Ежегодный анализ обеспеченности бесплатным горячим питанием обучающихся, получающих начальное общее образование в образовательных учреждениях</w:t>
            </w:r>
          </w:p>
        </w:tc>
        <w:tc>
          <w:tcPr>
            <w:tcW w:w="1417" w:type="dxa"/>
          </w:tcPr>
          <w:p w:rsidR="003A291D" w:rsidRPr="00C0697C" w:rsidRDefault="003A291D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1.14</w:t>
            </w:r>
          </w:p>
        </w:tc>
      </w:tr>
      <w:tr w:rsidR="003A291D" w:rsidRPr="00C0697C" w:rsidTr="00286D52">
        <w:tc>
          <w:tcPr>
            <w:tcW w:w="823" w:type="dxa"/>
          </w:tcPr>
          <w:p w:rsidR="003A291D" w:rsidRPr="00C0697C" w:rsidRDefault="005233D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84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  <w:tc>
          <w:tcPr>
            <w:tcW w:w="2154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="002D7362">
              <w:rPr>
                <w:rFonts w:ascii="Times New Roman" w:hAnsi="Times New Roman" w:cs="Times New Roman"/>
                <w:sz w:val="24"/>
                <w:szCs w:val="24"/>
              </w:rPr>
              <w:t xml:space="preserve">иципальное казенное учреждение «Управление образования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 Лескенского муниципального района</w:t>
            </w:r>
            <w:r w:rsidR="00483275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  <w:r w:rsidR="002D73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3A291D" w:rsidRPr="00C0697C" w:rsidRDefault="0084085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98" w:type="dxa"/>
          </w:tcPr>
          <w:p w:rsidR="003A291D" w:rsidRPr="00C0697C" w:rsidRDefault="0084085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608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и поддержке одаренных детей и молодежи</w:t>
            </w:r>
          </w:p>
        </w:tc>
        <w:tc>
          <w:tcPr>
            <w:tcW w:w="2381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и муниципального этапов всероссийской олимпиады школьников;</w:t>
            </w:r>
          </w:p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интеллектуальных,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творческих, спортивных мероприятий;</w:t>
            </w:r>
          </w:p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открытие республиканского лицея для одаренных детей;</w:t>
            </w:r>
          </w:p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создание регионального центра выявления, поддержки и развития талантов и способностей детей и молодежи республики</w:t>
            </w:r>
          </w:p>
        </w:tc>
        <w:tc>
          <w:tcPr>
            <w:tcW w:w="1417" w:type="dxa"/>
          </w:tcPr>
          <w:p w:rsidR="003A291D" w:rsidRPr="00C0697C" w:rsidRDefault="003A291D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1.14</w:t>
            </w:r>
          </w:p>
        </w:tc>
      </w:tr>
      <w:tr w:rsidR="003A291D" w:rsidRPr="00C0697C" w:rsidTr="00286D52">
        <w:tc>
          <w:tcPr>
            <w:tcW w:w="823" w:type="dxa"/>
          </w:tcPr>
          <w:p w:rsidR="003A291D" w:rsidRPr="00C0697C" w:rsidRDefault="005233D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984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54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r w:rsidR="002D7362">
              <w:rPr>
                <w:rFonts w:ascii="Times New Roman" w:hAnsi="Times New Roman" w:cs="Times New Roman"/>
                <w:sz w:val="24"/>
                <w:szCs w:val="24"/>
              </w:rPr>
              <w:t>альное казенное учреждение «Управление образования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Лескенского муниципального района</w:t>
            </w:r>
            <w:r w:rsidR="00483275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  <w:r w:rsidR="002D73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3A291D" w:rsidRPr="00C0697C" w:rsidRDefault="0084085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98" w:type="dxa"/>
          </w:tcPr>
          <w:p w:rsidR="003A291D" w:rsidRPr="00C0697C" w:rsidRDefault="0084085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608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и проведения государственной итоговой аттестации выпускников 9-х и 11-х классов</w:t>
            </w:r>
          </w:p>
        </w:tc>
        <w:tc>
          <w:tcPr>
            <w:tcW w:w="2381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Увеличение доли выпускников 11 классов, получивших аттестат о среднем общем образовании.</w:t>
            </w:r>
          </w:p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 9-х классов, получивших аттестат об основном общем образовании.</w:t>
            </w:r>
          </w:p>
        </w:tc>
        <w:tc>
          <w:tcPr>
            <w:tcW w:w="1417" w:type="dxa"/>
          </w:tcPr>
          <w:p w:rsidR="003A291D" w:rsidRPr="00C0697C" w:rsidRDefault="003A291D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Показатели: 1.15 – 1.16</w:t>
            </w:r>
          </w:p>
        </w:tc>
      </w:tr>
      <w:tr w:rsidR="003A291D" w:rsidRPr="00C0697C" w:rsidTr="00286D52">
        <w:tc>
          <w:tcPr>
            <w:tcW w:w="823" w:type="dxa"/>
          </w:tcPr>
          <w:p w:rsidR="003A291D" w:rsidRPr="00C0697C" w:rsidRDefault="005233D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984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работников образовательных учреждений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154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</w:t>
            </w:r>
            <w:r w:rsidR="002D7362">
              <w:rPr>
                <w:rFonts w:ascii="Times New Roman" w:hAnsi="Times New Roman" w:cs="Times New Roman"/>
                <w:sz w:val="24"/>
                <w:szCs w:val="24"/>
              </w:rPr>
              <w:t xml:space="preserve"> казенное учреждение «Управление образования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местной администрации Лескенского муниципального района</w:t>
            </w:r>
            <w:r w:rsidR="00483275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  <w:r w:rsidR="002D73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3A291D" w:rsidRPr="00C0697C" w:rsidRDefault="0084085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098" w:type="dxa"/>
          </w:tcPr>
          <w:p w:rsidR="003A291D" w:rsidRPr="00C0697C" w:rsidRDefault="0084085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608" w:type="dxa"/>
          </w:tcPr>
          <w:p w:rsidR="003A291D" w:rsidRPr="00C0697C" w:rsidRDefault="003C03BA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работников прошедших курсы повышения квалификации</w:t>
            </w:r>
          </w:p>
        </w:tc>
        <w:tc>
          <w:tcPr>
            <w:tcW w:w="2381" w:type="dxa"/>
          </w:tcPr>
          <w:p w:rsidR="003A291D" w:rsidRPr="00C0697C" w:rsidRDefault="003C03BA" w:rsidP="003C03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483275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 района</w:t>
            </w:r>
            <w:r w:rsidR="00483275">
              <w:rPr>
                <w:rFonts w:ascii="Times New Roman" w:hAnsi="Times New Roman" w:cs="Times New Roman"/>
                <w:sz w:val="24"/>
                <w:szCs w:val="24"/>
              </w:rPr>
              <w:t xml:space="preserve"> на бюджетные курсы</w:t>
            </w:r>
            <w:r w:rsidR="00483275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</w:t>
            </w:r>
            <w:r w:rsidR="00483275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</w:t>
            </w:r>
          </w:p>
        </w:tc>
        <w:tc>
          <w:tcPr>
            <w:tcW w:w="1417" w:type="dxa"/>
          </w:tcPr>
          <w:p w:rsidR="003A291D" w:rsidRPr="00C0697C" w:rsidRDefault="003A291D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1.17</w:t>
            </w:r>
          </w:p>
        </w:tc>
      </w:tr>
      <w:tr w:rsidR="003A291D" w:rsidRPr="00C0697C" w:rsidTr="00286D52">
        <w:tc>
          <w:tcPr>
            <w:tcW w:w="823" w:type="dxa"/>
          </w:tcPr>
          <w:p w:rsidR="003A291D" w:rsidRPr="00C0697C" w:rsidRDefault="005233D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984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дополнительного образования детей и мероприятия по их развитию</w:t>
            </w:r>
          </w:p>
        </w:tc>
        <w:tc>
          <w:tcPr>
            <w:tcW w:w="2154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="002D7362">
              <w:rPr>
                <w:rFonts w:ascii="Times New Roman" w:hAnsi="Times New Roman" w:cs="Times New Roman"/>
                <w:sz w:val="24"/>
                <w:szCs w:val="24"/>
              </w:rPr>
              <w:t>иципальное казенное учреждение «Управление образования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Лескенского муниципального района</w:t>
            </w:r>
            <w:r w:rsidR="00483275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  <w:r w:rsidR="002D73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3A291D" w:rsidRPr="00C0697C" w:rsidRDefault="003A291D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0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:rsidR="003A291D" w:rsidRPr="00C0697C" w:rsidRDefault="003A291D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408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08" w:type="dxa"/>
          </w:tcPr>
          <w:p w:rsidR="003A291D" w:rsidRPr="00C0697C" w:rsidRDefault="003A291D" w:rsidP="00180A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стабильного функционирования образовательных учреждений дополнительного образования детей </w:t>
            </w:r>
          </w:p>
        </w:tc>
        <w:tc>
          <w:tcPr>
            <w:tcW w:w="2381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общеобразовательных учреждений и учреждений до</w:t>
            </w:r>
            <w:r w:rsidR="00180AF7" w:rsidRPr="00C0697C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детей.</w:t>
            </w:r>
          </w:p>
          <w:p w:rsidR="003A291D" w:rsidRPr="00C0697C" w:rsidRDefault="00180AF7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дополнительного образования</w:t>
            </w:r>
          </w:p>
        </w:tc>
        <w:tc>
          <w:tcPr>
            <w:tcW w:w="1417" w:type="dxa"/>
          </w:tcPr>
          <w:p w:rsidR="003A291D" w:rsidRPr="00C0697C" w:rsidRDefault="00180AF7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Показатели: </w:t>
            </w:r>
          </w:p>
          <w:p w:rsidR="00180AF7" w:rsidRPr="00C0697C" w:rsidRDefault="00180AF7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1.18-1.22</w:t>
            </w:r>
          </w:p>
        </w:tc>
      </w:tr>
      <w:tr w:rsidR="003A291D" w:rsidRPr="00C0697C" w:rsidTr="00286D52">
        <w:tc>
          <w:tcPr>
            <w:tcW w:w="13563" w:type="dxa"/>
            <w:gridSpan w:val="8"/>
          </w:tcPr>
          <w:p w:rsidR="003A291D" w:rsidRPr="00C0697C" w:rsidRDefault="002D7362" w:rsidP="003A29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91D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w:anchor="P450">
              <w:r w:rsidR="003A291D" w:rsidRPr="002D7362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A291D" w:rsidRPr="00C0697C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образовательных учреждениях»</w:t>
            </w:r>
          </w:p>
        </w:tc>
      </w:tr>
      <w:tr w:rsidR="003A291D" w:rsidRPr="00C0697C" w:rsidTr="00286D52">
        <w:tc>
          <w:tcPr>
            <w:tcW w:w="823" w:type="dxa"/>
          </w:tcPr>
          <w:p w:rsidR="003A291D" w:rsidRPr="00C0697C" w:rsidRDefault="002D7362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91D" w:rsidRPr="00C0697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984" w:type="dxa"/>
          </w:tcPr>
          <w:p w:rsidR="003A291D" w:rsidRPr="00C0697C" w:rsidRDefault="003A291D" w:rsidP="00180A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Развитие системы патриотического воспитания граждан</w:t>
            </w:r>
          </w:p>
        </w:tc>
        <w:tc>
          <w:tcPr>
            <w:tcW w:w="2154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="0084085F">
              <w:rPr>
                <w:rFonts w:ascii="Times New Roman" w:hAnsi="Times New Roman" w:cs="Times New Roman"/>
                <w:sz w:val="24"/>
                <w:szCs w:val="24"/>
              </w:rPr>
              <w:t>иципальное казенное учре</w:t>
            </w:r>
            <w:r w:rsidR="00483275">
              <w:rPr>
                <w:rFonts w:ascii="Times New Roman" w:hAnsi="Times New Roman" w:cs="Times New Roman"/>
                <w:sz w:val="24"/>
                <w:szCs w:val="24"/>
              </w:rPr>
              <w:t xml:space="preserve">ждение «Управление образования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 Лескенского муниципального района</w:t>
            </w:r>
            <w:r w:rsidR="00483275">
              <w:rPr>
                <w:rFonts w:ascii="Times New Roman" w:hAnsi="Times New Roman" w:cs="Times New Roman"/>
                <w:sz w:val="24"/>
                <w:szCs w:val="24"/>
              </w:rPr>
              <w:t xml:space="preserve"> КБР»</w:t>
            </w:r>
          </w:p>
        </w:tc>
        <w:tc>
          <w:tcPr>
            <w:tcW w:w="1098" w:type="dxa"/>
          </w:tcPr>
          <w:p w:rsidR="003A291D" w:rsidRPr="00C0697C" w:rsidRDefault="003A291D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0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:rsidR="003A291D" w:rsidRPr="00C0697C" w:rsidRDefault="003A291D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408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08" w:type="dxa"/>
          </w:tcPr>
          <w:p w:rsidR="001D6E4F" w:rsidRPr="00C0697C" w:rsidRDefault="003A291D" w:rsidP="001D6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Развитие и обобщение опыта в области патриотического воспитания для дальнейшего практического использования</w:t>
            </w:r>
            <w:r w:rsidR="001D6E4F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выплат ежемесячного денежного вознаграждения за классное руководство </w:t>
            </w:r>
            <w:r w:rsidR="001D6E4F"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 работникам образовательных учреждений.</w:t>
            </w:r>
          </w:p>
          <w:p w:rsidR="001D6E4F" w:rsidRPr="00C0697C" w:rsidRDefault="001D6E4F" w:rsidP="001D6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</w:t>
            </w:r>
          </w:p>
          <w:p w:rsidR="001D6E4F" w:rsidRPr="00C0697C" w:rsidRDefault="001D6E4F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советников директоров по воспитанию и взаимодействию с детскими общественными объединениями </w:t>
            </w:r>
          </w:p>
        </w:tc>
        <w:tc>
          <w:tcPr>
            <w:tcW w:w="2381" w:type="dxa"/>
          </w:tcPr>
          <w:p w:rsidR="001D6E4F" w:rsidRPr="00C0697C" w:rsidRDefault="003A291D" w:rsidP="001D6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и ис</w:t>
            </w:r>
            <w:r w:rsidR="001D6E4F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наиболее эффективных практик 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воспитания.</w:t>
            </w:r>
          </w:p>
          <w:p w:rsidR="001D6E4F" w:rsidRPr="00C0697C" w:rsidRDefault="001D6E4F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91D" w:rsidRPr="00C0697C" w:rsidRDefault="001D6E4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Показатели 2.1-2.3</w:t>
            </w:r>
          </w:p>
        </w:tc>
      </w:tr>
      <w:tr w:rsidR="003A291D" w:rsidRPr="00C0697C" w:rsidTr="00286D52">
        <w:tc>
          <w:tcPr>
            <w:tcW w:w="823" w:type="dxa"/>
          </w:tcPr>
          <w:p w:rsidR="003A291D" w:rsidRPr="00C0697C" w:rsidRDefault="0084085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3A291D" w:rsidRPr="00C069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</w:p>
        </w:tc>
        <w:tc>
          <w:tcPr>
            <w:tcW w:w="2154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="0084085F">
              <w:rPr>
                <w:rFonts w:ascii="Times New Roman" w:hAnsi="Times New Roman" w:cs="Times New Roman"/>
                <w:sz w:val="24"/>
                <w:szCs w:val="24"/>
              </w:rPr>
              <w:t>иципальное казенное учреждение «Управление образования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Лескенского муниципального района</w:t>
            </w:r>
            <w:r w:rsidR="00483275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  <w:r w:rsidR="00840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3A291D" w:rsidRPr="00C0697C" w:rsidRDefault="003A291D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0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:rsidR="003A291D" w:rsidRPr="00C0697C" w:rsidRDefault="003A291D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408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08" w:type="dxa"/>
          </w:tcPr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Значительное повышение уровня вовлеченности граждан в волонтерскую и социальную практику</w:t>
            </w:r>
          </w:p>
        </w:tc>
        <w:tc>
          <w:tcPr>
            <w:tcW w:w="2381" w:type="dxa"/>
          </w:tcPr>
          <w:p w:rsidR="003A291D" w:rsidRPr="00C0697C" w:rsidRDefault="001D6E4F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A291D" w:rsidRPr="00C0697C">
              <w:rPr>
                <w:rFonts w:ascii="Times New Roman" w:hAnsi="Times New Roman" w:cs="Times New Roman"/>
                <w:sz w:val="24"/>
                <w:szCs w:val="24"/>
              </w:rPr>
              <w:t>рганизация слетов и конференций добровольческих объединений района.</w:t>
            </w:r>
          </w:p>
          <w:p w:rsidR="003A291D" w:rsidRPr="00C0697C" w:rsidRDefault="003A291D" w:rsidP="003A29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Содействие расширению деятельности муниципальных отделений общероссийских общественных движений "Волонтеры Победы", "Бессмертный полк России", "Поисковое движение России"</w:t>
            </w:r>
          </w:p>
        </w:tc>
        <w:tc>
          <w:tcPr>
            <w:tcW w:w="1417" w:type="dxa"/>
          </w:tcPr>
          <w:p w:rsidR="003A291D" w:rsidRPr="00C0697C" w:rsidRDefault="001D6E4F" w:rsidP="003A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Показатели 2.4-2.5</w:t>
            </w:r>
          </w:p>
        </w:tc>
      </w:tr>
    </w:tbl>
    <w:p w:rsidR="005779CC" w:rsidRDefault="00286D52">
      <w:pPr>
        <w:pStyle w:val="ConsPlusNormal"/>
        <w:jc w:val="both"/>
      </w:pPr>
      <w:r>
        <w:br w:type="textWrapping" w:clear="all"/>
      </w:r>
    </w:p>
    <w:p w:rsidR="00E51C41" w:rsidRDefault="00E51C41" w:rsidP="00E51C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1C41" w:rsidRDefault="00E51C41" w:rsidP="00E51C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1C41" w:rsidRPr="00E51C41" w:rsidRDefault="00E51C41" w:rsidP="00E51C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E51C41" w:rsidRPr="00E51C41" w:rsidRDefault="00E51C41" w:rsidP="00E51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1C41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E51C41" w:rsidRPr="00E51C41" w:rsidRDefault="00E51C41" w:rsidP="00E51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51C41">
        <w:rPr>
          <w:rFonts w:ascii="Times New Roman" w:hAnsi="Times New Roman" w:cs="Times New Roman"/>
          <w:sz w:val="24"/>
          <w:szCs w:val="24"/>
        </w:rPr>
        <w:t>Развитие образования</w:t>
      </w:r>
    </w:p>
    <w:p w:rsidR="00E51C41" w:rsidRPr="00E51C41" w:rsidRDefault="00E51C41" w:rsidP="00E51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1C41">
        <w:rPr>
          <w:rFonts w:ascii="Times New Roman" w:hAnsi="Times New Roman" w:cs="Times New Roman"/>
          <w:sz w:val="24"/>
          <w:szCs w:val="24"/>
        </w:rPr>
        <w:t>в Лескенском муниципальном районе</w:t>
      </w:r>
    </w:p>
    <w:p w:rsidR="00E51C41" w:rsidRPr="00E51C41" w:rsidRDefault="00E51C41" w:rsidP="00E51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1C41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E51C41" w:rsidRPr="00E51C41" w:rsidRDefault="00E51C41" w:rsidP="00E51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1C41">
        <w:rPr>
          <w:rFonts w:ascii="Times New Roman" w:hAnsi="Times New Roman" w:cs="Times New Roman"/>
          <w:sz w:val="24"/>
          <w:szCs w:val="24"/>
        </w:rPr>
        <w:t>на 2026 - 2030</w:t>
      </w:r>
      <w:r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2E79A9" w:rsidRDefault="002E79A9" w:rsidP="002E79A9">
      <w:pPr>
        <w:pStyle w:val="ConsPlusTitle"/>
        <w:jc w:val="right"/>
        <w:outlineLvl w:val="1"/>
      </w:pPr>
    </w:p>
    <w:p w:rsidR="005779CC" w:rsidRPr="00356F3D" w:rsidRDefault="00DD750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Объемы и источники финансового обеспечения </w:t>
      </w:r>
      <w:r w:rsidR="005779CC" w:rsidRPr="00356F3D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5779CC" w:rsidRPr="00356F3D" w:rsidRDefault="00DD75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779CC" w:rsidRPr="00356F3D">
        <w:rPr>
          <w:rFonts w:ascii="Times New Roman" w:hAnsi="Times New Roman" w:cs="Times New Roman"/>
          <w:sz w:val="24"/>
          <w:szCs w:val="24"/>
        </w:rPr>
        <w:t>Развитие образования в Лескенском муниципальном районе</w:t>
      </w:r>
    </w:p>
    <w:p w:rsidR="005779CC" w:rsidRPr="00356F3D" w:rsidRDefault="005779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F3D">
        <w:rPr>
          <w:rFonts w:ascii="Times New Roman" w:hAnsi="Times New Roman" w:cs="Times New Roman"/>
          <w:sz w:val="24"/>
          <w:szCs w:val="24"/>
        </w:rPr>
        <w:t>Кабарди</w:t>
      </w:r>
      <w:r w:rsidR="00F1080D">
        <w:rPr>
          <w:rFonts w:ascii="Times New Roman" w:hAnsi="Times New Roman" w:cs="Times New Roman"/>
          <w:sz w:val="24"/>
          <w:szCs w:val="24"/>
        </w:rPr>
        <w:t>но-Балкарской Республики на 2026 - 2030</w:t>
      </w:r>
      <w:r w:rsidR="00DD7509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5779CC" w:rsidRDefault="005779CC">
      <w:pPr>
        <w:pStyle w:val="ConsPlusNormal"/>
        <w:jc w:val="center"/>
      </w:pPr>
    </w:p>
    <w:p w:rsidR="005779CC" w:rsidRPr="00C10DD8" w:rsidRDefault="00C10DD8" w:rsidP="00C10D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C10DD8">
        <w:rPr>
          <w:rFonts w:ascii="Times New Roman" w:hAnsi="Times New Roman" w:cs="Times New Roman"/>
          <w:sz w:val="24"/>
          <w:szCs w:val="24"/>
        </w:rPr>
        <w:t>ыс.руб</w:t>
      </w:r>
      <w:proofErr w:type="spellEnd"/>
      <w:r w:rsidRPr="00C10D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06"/>
        <w:gridCol w:w="3402"/>
        <w:gridCol w:w="1418"/>
        <w:gridCol w:w="1417"/>
        <w:gridCol w:w="1418"/>
        <w:gridCol w:w="1417"/>
        <w:gridCol w:w="1418"/>
      </w:tblGrid>
      <w:tr w:rsidR="005779CC" w:rsidRPr="0084085F" w:rsidTr="00C10DD8">
        <w:tc>
          <w:tcPr>
            <w:tcW w:w="567" w:type="dxa"/>
            <w:vMerge w:val="restart"/>
          </w:tcPr>
          <w:p w:rsidR="005779CC" w:rsidRPr="0084085F" w:rsidRDefault="0057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06" w:type="dxa"/>
          </w:tcPr>
          <w:p w:rsidR="005779CC" w:rsidRPr="0084085F" w:rsidRDefault="0057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</w:t>
            </w:r>
          </w:p>
        </w:tc>
        <w:tc>
          <w:tcPr>
            <w:tcW w:w="3402" w:type="dxa"/>
          </w:tcPr>
          <w:p w:rsidR="005779CC" w:rsidRPr="0084085F" w:rsidRDefault="0057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</w:tcPr>
          <w:p w:rsidR="005779CC" w:rsidRPr="0084085F" w:rsidRDefault="00F10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779CC" w:rsidRPr="0084085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5779CC" w:rsidRPr="0084085F" w:rsidRDefault="00F10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5779CC" w:rsidRPr="0084085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5779CC" w:rsidRPr="0084085F" w:rsidRDefault="00F10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5779CC" w:rsidRPr="0084085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5779CC" w:rsidRPr="0084085F" w:rsidRDefault="00F10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5779CC" w:rsidRPr="0084085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5779CC" w:rsidRPr="0084085F" w:rsidRDefault="00F10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5779CC" w:rsidRPr="0084085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779CC" w:rsidRPr="0084085F" w:rsidTr="00C10DD8">
        <w:tc>
          <w:tcPr>
            <w:tcW w:w="567" w:type="dxa"/>
            <w:vMerge/>
          </w:tcPr>
          <w:p w:rsidR="005779CC" w:rsidRPr="0084085F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5779CC" w:rsidRPr="0084085F" w:rsidRDefault="008408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79CC" w:rsidRPr="0084085F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Лескенском муниципальном районе Кабардино-Балкарской</w:t>
            </w: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на 2026 - 2030 годы»</w:t>
            </w:r>
          </w:p>
        </w:tc>
        <w:tc>
          <w:tcPr>
            <w:tcW w:w="3402" w:type="dxa"/>
          </w:tcPr>
          <w:p w:rsidR="005779CC" w:rsidRPr="0084085F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  <w:p w:rsidR="005779CC" w:rsidRPr="0084085F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18" w:type="dxa"/>
          </w:tcPr>
          <w:p w:rsidR="005779CC" w:rsidRPr="0084085F" w:rsidRDefault="00C10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1073233,8</w:t>
            </w:r>
          </w:p>
        </w:tc>
        <w:tc>
          <w:tcPr>
            <w:tcW w:w="1417" w:type="dxa"/>
          </w:tcPr>
          <w:p w:rsidR="005779CC" w:rsidRPr="0084085F" w:rsidRDefault="00C10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759038,2</w:t>
            </w:r>
          </w:p>
        </w:tc>
        <w:tc>
          <w:tcPr>
            <w:tcW w:w="1418" w:type="dxa"/>
          </w:tcPr>
          <w:p w:rsidR="005779CC" w:rsidRPr="0084085F" w:rsidRDefault="00C10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893103,7</w:t>
            </w:r>
          </w:p>
        </w:tc>
        <w:tc>
          <w:tcPr>
            <w:tcW w:w="1417" w:type="dxa"/>
          </w:tcPr>
          <w:p w:rsidR="005779CC" w:rsidRPr="0084085F" w:rsidRDefault="00C10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725535,7</w:t>
            </w:r>
          </w:p>
        </w:tc>
        <w:tc>
          <w:tcPr>
            <w:tcW w:w="1418" w:type="dxa"/>
          </w:tcPr>
          <w:p w:rsidR="005779CC" w:rsidRPr="0084085F" w:rsidRDefault="00C10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671668,6</w:t>
            </w:r>
          </w:p>
        </w:tc>
      </w:tr>
      <w:tr w:rsidR="005779CC" w:rsidRPr="0084085F" w:rsidTr="00C10DD8">
        <w:tc>
          <w:tcPr>
            <w:tcW w:w="567" w:type="dxa"/>
          </w:tcPr>
          <w:p w:rsidR="005779CC" w:rsidRPr="0084085F" w:rsidRDefault="0057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6" w:type="dxa"/>
          </w:tcPr>
          <w:p w:rsidR="005779CC" w:rsidRPr="0084085F" w:rsidRDefault="0084085F" w:rsidP="002E79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дошкольного, общего и дополнительного образования»</w:t>
            </w:r>
          </w:p>
        </w:tc>
        <w:tc>
          <w:tcPr>
            <w:tcW w:w="3402" w:type="dxa"/>
          </w:tcPr>
          <w:p w:rsidR="005779CC" w:rsidRPr="0084085F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  <w:p w:rsidR="005779CC" w:rsidRPr="0084085F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18" w:type="dxa"/>
          </w:tcPr>
          <w:p w:rsidR="005779CC" w:rsidRPr="0084085F" w:rsidRDefault="00C10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1036485,5</w:t>
            </w:r>
          </w:p>
        </w:tc>
        <w:tc>
          <w:tcPr>
            <w:tcW w:w="1417" w:type="dxa"/>
          </w:tcPr>
          <w:p w:rsidR="005779CC" w:rsidRPr="0084085F" w:rsidRDefault="00C10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722262,1</w:t>
            </w:r>
          </w:p>
        </w:tc>
        <w:tc>
          <w:tcPr>
            <w:tcW w:w="1418" w:type="dxa"/>
          </w:tcPr>
          <w:p w:rsidR="005779CC" w:rsidRPr="0084085F" w:rsidRDefault="00C10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856327,6</w:t>
            </w:r>
          </w:p>
        </w:tc>
        <w:tc>
          <w:tcPr>
            <w:tcW w:w="1417" w:type="dxa"/>
          </w:tcPr>
          <w:p w:rsidR="005779CC" w:rsidRPr="0084085F" w:rsidRDefault="0057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0DD8" w:rsidRPr="0084085F">
              <w:rPr>
                <w:rFonts w:ascii="Times New Roman" w:hAnsi="Times New Roman" w:cs="Times New Roman"/>
                <w:sz w:val="24"/>
                <w:szCs w:val="24"/>
              </w:rPr>
              <w:t>88759,6</w:t>
            </w:r>
          </w:p>
        </w:tc>
        <w:tc>
          <w:tcPr>
            <w:tcW w:w="1418" w:type="dxa"/>
          </w:tcPr>
          <w:p w:rsidR="005779CC" w:rsidRPr="0084085F" w:rsidRDefault="00C10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634892,5</w:t>
            </w:r>
          </w:p>
        </w:tc>
      </w:tr>
      <w:tr w:rsidR="005779CC" w:rsidRPr="0084085F" w:rsidTr="00C10DD8">
        <w:tc>
          <w:tcPr>
            <w:tcW w:w="567" w:type="dxa"/>
          </w:tcPr>
          <w:p w:rsidR="005779CC" w:rsidRPr="0084085F" w:rsidRDefault="0057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6" w:type="dxa"/>
          </w:tcPr>
          <w:p w:rsidR="005779CC" w:rsidRPr="0084085F" w:rsidRDefault="008408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Pr="0084085F">
              <w:rPr>
                <w:sz w:val="24"/>
                <w:szCs w:val="24"/>
              </w:rPr>
              <w:t xml:space="preserve"> </w:t>
            </w: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79CC" w:rsidRPr="0084085F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</w:t>
            </w: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е в образовательных учреждениях»</w:t>
            </w:r>
          </w:p>
        </w:tc>
        <w:tc>
          <w:tcPr>
            <w:tcW w:w="3402" w:type="dxa"/>
          </w:tcPr>
          <w:p w:rsidR="005779CC" w:rsidRPr="0084085F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  <w:p w:rsidR="005779CC" w:rsidRPr="0084085F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18" w:type="dxa"/>
          </w:tcPr>
          <w:p w:rsidR="005779CC" w:rsidRPr="0084085F" w:rsidRDefault="00630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36747,3</w:t>
            </w:r>
          </w:p>
        </w:tc>
        <w:tc>
          <w:tcPr>
            <w:tcW w:w="1417" w:type="dxa"/>
          </w:tcPr>
          <w:p w:rsidR="005779CC" w:rsidRPr="0084085F" w:rsidRDefault="00630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36776,1</w:t>
            </w:r>
          </w:p>
        </w:tc>
        <w:tc>
          <w:tcPr>
            <w:tcW w:w="1418" w:type="dxa"/>
          </w:tcPr>
          <w:p w:rsidR="005779CC" w:rsidRPr="0084085F" w:rsidRDefault="005C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36776,1</w:t>
            </w:r>
          </w:p>
        </w:tc>
        <w:tc>
          <w:tcPr>
            <w:tcW w:w="1417" w:type="dxa"/>
          </w:tcPr>
          <w:p w:rsidR="005779CC" w:rsidRPr="0084085F" w:rsidRDefault="005C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36776,1</w:t>
            </w:r>
          </w:p>
        </w:tc>
        <w:tc>
          <w:tcPr>
            <w:tcW w:w="1418" w:type="dxa"/>
          </w:tcPr>
          <w:p w:rsidR="005779CC" w:rsidRPr="0084085F" w:rsidRDefault="005C4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85F">
              <w:rPr>
                <w:rFonts w:ascii="Times New Roman" w:hAnsi="Times New Roman" w:cs="Times New Roman"/>
                <w:sz w:val="24"/>
                <w:szCs w:val="24"/>
              </w:rPr>
              <w:t>36776,1</w:t>
            </w:r>
          </w:p>
        </w:tc>
      </w:tr>
    </w:tbl>
    <w:p w:rsidR="005779CC" w:rsidRDefault="005779CC">
      <w:pPr>
        <w:pStyle w:val="ConsPlusNormal"/>
        <w:sectPr w:rsidR="005779C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779CC" w:rsidRPr="00E51C41" w:rsidRDefault="00E51C4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2E79A9" w:rsidRPr="00E51C4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779CC" w:rsidRPr="00E51C41" w:rsidRDefault="005779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1C41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5779CC" w:rsidRPr="00E51C41" w:rsidRDefault="00E51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779CC" w:rsidRPr="00E51C41">
        <w:rPr>
          <w:rFonts w:ascii="Times New Roman" w:hAnsi="Times New Roman" w:cs="Times New Roman"/>
          <w:sz w:val="24"/>
          <w:szCs w:val="24"/>
        </w:rPr>
        <w:t>Развитие образования</w:t>
      </w:r>
    </w:p>
    <w:p w:rsidR="005779CC" w:rsidRPr="00E51C41" w:rsidRDefault="005779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1C41">
        <w:rPr>
          <w:rFonts w:ascii="Times New Roman" w:hAnsi="Times New Roman" w:cs="Times New Roman"/>
          <w:sz w:val="24"/>
          <w:szCs w:val="24"/>
        </w:rPr>
        <w:t>в Лескенском муниципальном районе</w:t>
      </w:r>
    </w:p>
    <w:p w:rsidR="005779CC" w:rsidRPr="00E51C41" w:rsidRDefault="005779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1C41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5779CC" w:rsidRPr="00E51C41" w:rsidRDefault="00E51C4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1C41">
        <w:rPr>
          <w:rFonts w:ascii="Times New Roman" w:hAnsi="Times New Roman" w:cs="Times New Roman"/>
          <w:sz w:val="24"/>
          <w:szCs w:val="24"/>
        </w:rPr>
        <w:t>на 2026 - 2030</w:t>
      </w:r>
      <w:r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5779CC" w:rsidRDefault="005779CC">
      <w:pPr>
        <w:pStyle w:val="ConsPlusNormal"/>
        <w:jc w:val="right"/>
      </w:pPr>
    </w:p>
    <w:p w:rsidR="005779CC" w:rsidRPr="00356F3D" w:rsidRDefault="005779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F3D">
        <w:rPr>
          <w:rFonts w:ascii="Times New Roman" w:hAnsi="Times New Roman" w:cs="Times New Roman"/>
          <w:sz w:val="24"/>
          <w:szCs w:val="24"/>
        </w:rPr>
        <w:t>ПЕРЕЧЕНЬ</w:t>
      </w:r>
    </w:p>
    <w:p w:rsidR="005779CC" w:rsidRPr="00356F3D" w:rsidRDefault="005779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F3D">
        <w:rPr>
          <w:rFonts w:ascii="Times New Roman" w:hAnsi="Times New Roman" w:cs="Times New Roman"/>
          <w:sz w:val="24"/>
          <w:szCs w:val="24"/>
        </w:rPr>
        <w:t>ЗДАНИЙ (ОБЪЕКТОВ) МУНИЦИПАЛЬНЫХ ОБРАЗОВАТЕЛЬНЫХ</w:t>
      </w:r>
    </w:p>
    <w:p w:rsidR="005779CC" w:rsidRPr="00356F3D" w:rsidRDefault="005779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F3D">
        <w:rPr>
          <w:rFonts w:ascii="Times New Roman" w:hAnsi="Times New Roman" w:cs="Times New Roman"/>
          <w:sz w:val="24"/>
          <w:szCs w:val="24"/>
        </w:rPr>
        <w:t>УЧРЕЖДЕНИЙ, ВКЛЮЧЕННЫХ В МУНИЦИПАЛЬНУЮ ПРОГРАММУ</w:t>
      </w:r>
    </w:p>
    <w:p w:rsidR="005779CC" w:rsidRPr="00356F3D" w:rsidRDefault="00DD75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779CC" w:rsidRPr="00356F3D">
        <w:rPr>
          <w:rFonts w:ascii="Times New Roman" w:hAnsi="Times New Roman" w:cs="Times New Roman"/>
          <w:sz w:val="24"/>
          <w:szCs w:val="24"/>
        </w:rPr>
        <w:t>РАЗВИТИЕ ОБРАЗОВАНИЯ В ЛЕСКЕНСКОМ МУНИЦИПАЛЬНОМ РАЙОНЕ</w:t>
      </w:r>
    </w:p>
    <w:p w:rsidR="005779CC" w:rsidRPr="00356F3D" w:rsidRDefault="005779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F3D">
        <w:rPr>
          <w:rFonts w:ascii="Times New Roman" w:hAnsi="Times New Roman" w:cs="Times New Roman"/>
          <w:sz w:val="24"/>
          <w:szCs w:val="24"/>
        </w:rPr>
        <w:t>КАБАРДИ</w:t>
      </w:r>
      <w:r w:rsidR="00356F3D">
        <w:rPr>
          <w:rFonts w:ascii="Times New Roman" w:hAnsi="Times New Roman" w:cs="Times New Roman"/>
          <w:sz w:val="24"/>
          <w:szCs w:val="24"/>
        </w:rPr>
        <w:t>НО-БАЛК</w:t>
      </w:r>
      <w:r w:rsidR="00DD7509">
        <w:rPr>
          <w:rFonts w:ascii="Times New Roman" w:hAnsi="Times New Roman" w:cs="Times New Roman"/>
          <w:sz w:val="24"/>
          <w:szCs w:val="24"/>
        </w:rPr>
        <w:t>АРСКОЙ РЕСПУБЛИКИ НА 2026 - 2030 ГОДЫ»</w:t>
      </w:r>
      <w:r w:rsidRPr="00356F3D">
        <w:rPr>
          <w:rFonts w:ascii="Times New Roman" w:hAnsi="Times New Roman" w:cs="Times New Roman"/>
          <w:sz w:val="24"/>
          <w:szCs w:val="24"/>
        </w:rPr>
        <w:t>,</w:t>
      </w:r>
    </w:p>
    <w:p w:rsidR="005779CC" w:rsidRPr="00356F3D" w:rsidRDefault="005779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F3D">
        <w:rPr>
          <w:rFonts w:ascii="Times New Roman" w:hAnsi="Times New Roman" w:cs="Times New Roman"/>
          <w:sz w:val="24"/>
          <w:szCs w:val="24"/>
        </w:rPr>
        <w:t>ТРЕБУЮЩИХ ПРОВЕДЕНИЯ КАПИТАЛЬНОГО РЕМОНТА</w:t>
      </w:r>
    </w:p>
    <w:p w:rsidR="005779CC" w:rsidRDefault="005779CC">
      <w:pPr>
        <w:pStyle w:val="ConsPlusNormal"/>
        <w:spacing w:after="1"/>
      </w:pPr>
    </w:p>
    <w:p w:rsidR="005779CC" w:rsidRDefault="005779C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2"/>
        <w:gridCol w:w="2541"/>
        <w:gridCol w:w="2211"/>
        <w:gridCol w:w="1757"/>
        <w:gridCol w:w="1984"/>
      </w:tblGrid>
      <w:tr w:rsidR="005779CC" w:rsidRPr="00C0697C" w:rsidTr="00B71549">
        <w:tc>
          <w:tcPr>
            <w:tcW w:w="782" w:type="dxa"/>
            <w:vAlign w:val="bottom"/>
          </w:tcPr>
          <w:p w:rsidR="00DD7509" w:rsidRDefault="00DD7509" w:rsidP="00DD7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779CC" w:rsidRPr="00C0697C" w:rsidRDefault="00DD7509" w:rsidP="00DD7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41" w:type="dxa"/>
          </w:tcPr>
          <w:p w:rsidR="005779CC" w:rsidRPr="00C0697C" w:rsidRDefault="0057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Наименования объекта</w:t>
            </w:r>
          </w:p>
        </w:tc>
        <w:tc>
          <w:tcPr>
            <w:tcW w:w="2211" w:type="dxa"/>
          </w:tcPr>
          <w:p w:rsidR="005779CC" w:rsidRPr="00C0697C" w:rsidRDefault="0057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757" w:type="dxa"/>
            <w:vAlign w:val="bottom"/>
          </w:tcPr>
          <w:p w:rsidR="005779CC" w:rsidRPr="00C0697C" w:rsidRDefault="0057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Сроки проведения капитального ремонта</w:t>
            </w:r>
          </w:p>
        </w:tc>
        <w:tc>
          <w:tcPr>
            <w:tcW w:w="1984" w:type="dxa"/>
          </w:tcPr>
          <w:p w:rsidR="005779CC" w:rsidRPr="00C0697C" w:rsidRDefault="0057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Количество зданий</w:t>
            </w:r>
          </w:p>
        </w:tc>
      </w:tr>
      <w:tr w:rsidR="005779CC" w:rsidRPr="00C0697C" w:rsidTr="00B71549">
        <w:tc>
          <w:tcPr>
            <w:tcW w:w="782" w:type="dxa"/>
          </w:tcPr>
          <w:p w:rsidR="005779CC" w:rsidRPr="00C0697C" w:rsidRDefault="005779CC" w:rsidP="00DD750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Align w:val="bottom"/>
          </w:tcPr>
          <w:p w:rsidR="00B71549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 w:rsidR="001356EE"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№ 2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с.п. Аргудан Лескенского муниципального района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  <w:tc>
          <w:tcPr>
            <w:tcW w:w="2211" w:type="dxa"/>
          </w:tcPr>
          <w:p w:rsidR="0084085F" w:rsidRDefault="0084085F" w:rsidP="006A1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1549" w:rsidRDefault="005779CC" w:rsidP="006A1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Лескенский</w:t>
            </w:r>
            <w:r w:rsidR="004E68FE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район, с.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E68FE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Аргудан, </w:t>
            </w:r>
          </w:p>
          <w:p w:rsidR="005779CC" w:rsidRPr="00C0697C" w:rsidRDefault="004E68FE" w:rsidP="006A1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ул. Ленина, 113</w:t>
            </w:r>
          </w:p>
        </w:tc>
        <w:tc>
          <w:tcPr>
            <w:tcW w:w="1757" w:type="dxa"/>
          </w:tcPr>
          <w:p w:rsidR="005779CC" w:rsidRPr="00C0697C" w:rsidRDefault="00B5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</w:tcPr>
          <w:p w:rsidR="005779CC" w:rsidRPr="00C0697C" w:rsidRDefault="0057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8FE" w:rsidRPr="00C0697C" w:rsidTr="00B71549">
        <w:tc>
          <w:tcPr>
            <w:tcW w:w="782" w:type="dxa"/>
          </w:tcPr>
          <w:p w:rsidR="004E68FE" w:rsidRPr="00C0697C" w:rsidRDefault="004E68FE" w:rsidP="00DD750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Align w:val="bottom"/>
          </w:tcPr>
          <w:p w:rsidR="004E68FE" w:rsidRPr="00C0697C" w:rsidRDefault="00B55C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Средняя общеобразо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 xml:space="preserve">вательная школа им. Х.Х. </w:t>
            </w:r>
            <w:proofErr w:type="spellStart"/>
            <w:r w:rsidR="00B71549">
              <w:rPr>
                <w:rFonts w:ascii="Times New Roman" w:hAnsi="Times New Roman" w:cs="Times New Roman"/>
                <w:sz w:val="24"/>
                <w:szCs w:val="24"/>
              </w:rPr>
              <w:t>Долова</w:t>
            </w:r>
            <w:proofErr w:type="spellEnd"/>
            <w:r w:rsidR="00B715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Хатуей</w:t>
            </w:r>
            <w:proofErr w:type="spellEnd"/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Лескенского муниципального района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  <w:tc>
          <w:tcPr>
            <w:tcW w:w="2211" w:type="dxa"/>
          </w:tcPr>
          <w:p w:rsidR="0084085F" w:rsidRDefault="0084085F" w:rsidP="006A1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  <w:r w:rsidR="00B55C3A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71549" w:rsidRDefault="00B55C3A" w:rsidP="006A1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Лескенский район, с.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Хатуей</w:t>
            </w:r>
            <w:proofErr w:type="spellEnd"/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68FE" w:rsidRPr="00C0697C" w:rsidRDefault="00B55C3A" w:rsidP="006A1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Бараова</w:t>
            </w:r>
            <w:proofErr w:type="spellEnd"/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17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7" w:type="dxa"/>
          </w:tcPr>
          <w:p w:rsidR="004E68FE" w:rsidRPr="00C0697C" w:rsidRDefault="00B5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</w:tcPr>
          <w:p w:rsidR="004E68FE" w:rsidRPr="00C0697C" w:rsidRDefault="006A1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C3A" w:rsidRPr="00C0697C" w:rsidTr="00B71549">
        <w:tc>
          <w:tcPr>
            <w:tcW w:w="782" w:type="dxa"/>
          </w:tcPr>
          <w:p w:rsidR="00B55C3A" w:rsidRPr="00C0697C" w:rsidRDefault="00B55C3A" w:rsidP="00DD750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Align w:val="bottom"/>
          </w:tcPr>
          <w:p w:rsidR="00B55C3A" w:rsidRPr="00C0697C" w:rsidRDefault="00B55C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>ательное учреждение «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>дняя общеобразовательная школа № 1»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с.п. Урух Лескенского муниципального района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  <w:tc>
          <w:tcPr>
            <w:tcW w:w="2211" w:type="dxa"/>
          </w:tcPr>
          <w:p w:rsidR="0084085F" w:rsidRDefault="0084085F" w:rsidP="006A1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  <w:r w:rsidR="00B55C3A" w:rsidRPr="00C069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1549" w:rsidRDefault="00B55C3A" w:rsidP="006A1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Лескенский район, с.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Урух, </w:t>
            </w:r>
          </w:p>
          <w:p w:rsidR="00B55C3A" w:rsidRPr="00C0697C" w:rsidRDefault="00B55C3A" w:rsidP="006A1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ул. Кирова, 27</w:t>
            </w:r>
          </w:p>
        </w:tc>
        <w:tc>
          <w:tcPr>
            <w:tcW w:w="1757" w:type="dxa"/>
          </w:tcPr>
          <w:p w:rsidR="00B55C3A" w:rsidRPr="00C0697C" w:rsidRDefault="00B5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</w:tcPr>
          <w:p w:rsidR="00B55C3A" w:rsidRPr="00C0697C" w:rsidRDefault="006A1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9CC" w:rsidRPr="00C0697C" w:rsidTr="00B71549">
        <w:tc>
          <w:tcPr>
            <w:tcW w:w="782" w:type="dxa"/>
          </w:tcPr>
          <w:p w:rsidR="005779CC" w:rsidRPr="00C0697C" w:rsidRDefault="005779CC" w:rsidP="00DD750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5779CC" w:rsidRPr="00C0697C" w:rsidRDefault="005779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Средняя общеобразов</w:t>
            </w:r>
            <w:r w:rsidR="00483275">
              <w:rPr>
                <w:rFonts w:ascii="Times New Roman" w:hAnsi="Times New Roman" w:cs="Times New Roman"/>
                <w:sz w:val="24"/>
                <w:szCs w:val="24"/>
              </w:rPr>
              <w:t>ательная школа №1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83275">
              <w:rPr>
                <w:rFonts w:ascii="Times New Roman" w:hAnsi="Times New Roman" w:cs="Times New Roman"/>
                <w:sz w:val="24"/>
                <w:szCs w:val="24"/>
              </w:rPr>
              <w:t xml:space="preserve"> с.п. Анзорей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Лескенского муниципального района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  <w:tc>
          <w:tcPr>
            <w:tcW w:w="2211" w:type="dxa"/>
          </w:tcPr>
          <w:p w:rsidR="0084085F" w:rsidRDefault="0084085F" w:rsidP="006A1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1549" w:rsidRDefault="005779CC" w:rsidP="006A1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Лескенский район, с.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275">
              <w:rPr>
                <w:rFonts w:ascii="Times New Roman" w:hAnsi="Times New Roman" w:cs="Times New Roman"/>
                <w:sz w:val="24"/>
                <w:szCs w:val="24"/>
              </w:rPr>
              <w:t xml:space="preserve"> Анзорей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779CC" w:rsidRPr="00C0697C" w:rsidRDefault="00483275" w:rsidP="006A1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</w:t>
            </w:r>
            <w:r w:rsidR="005779CC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57" w:type="dxa"/>
          </w:tcPr>
          <w:p w:rsidR="005779CC" w:rsidRPr="00C0697C" w:rsidRDefault="00B5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</w:tcPr>
          <w:p w:rsidR="005779CC" w:rsidRPr="00C0697C" w:rsidRDefault="005779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6EE" w:rsidRPr="00C0697C" w:rsidTr="00B71549">
        <w:tc>
          <w:tcPr>
            <w:tcW w:w="782" w:type="dxa"/>
          </w:tcPr>
          <w:p w:rsidR="001356EE" w:rsidRPr="00C0697C" w:rsidRDefault="001356EE" w:rsidP="00DD750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Align w:val="bottom"/>
          </w:tcPr>
          <w:p w:rsidR="001356EE" w:rsidRPr="00C0697C" w:rsidRDefault="001356EE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с.п. Второй Лескен Лескенского муниципального района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  <w:tc>
          <w:tcPr>
            <w:tcW w:w="2211" w:type="dxa"/>
          </w:tcPr>
          <w:p w:rsidR="0084085F" w:rsidRDefault="0084085F" w:rsidP="00135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  <w:r w:rsidR="001356EE"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356EE" w:rsidRPr="00C0697C" w:rsidRDefault="001356EE" w:rsidP="00135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Лескенский район, с.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Второй Лескен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Шортанова</w:t>
            </w:r>
            <w:proofErr w:type="spellEnd"/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  <w:tc>
          <w:tcPr>
            <w:tcW w:w="1757" w:type="dxa"/>
          </w:tcPr>
          <w:p w:rsidR="001356EE" w:rsidRPr="00C0697C" w:rsidRDefault="001356EE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1356EE" w:rsidRPr="00C0697C" w:rsidRDefault="001356EE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6EE" w:rsidRPr="00C0697C" w:rsidTr="00B71549">
        <w:tc>
          <w:tcPr>
            <w:tcW w:w="782" w:type="dxa"/>
          </w:tcPr>
          <w:p w:rsidR="001356EE" w:rsidRPr="00C0697C" w:rsidRDefault="001356EE" w:rsidP="00DD750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Align w:val="bottom"/>
          </w:tcPr>
          <w:p w:rsidR="001356EE" w:rsidRPr="006A1710" w:rsidRDefault="001356EE" w:rsidP="001356EE">
            <w:pPr>
              <w:rPr>
                <w:rFonts w:ascii="Times New Roman" w:hAnsi="Times New Roman"/>
                <w:sz w:val="24"/>
                <w:szCs w:val="24"/>
              </w:rPr>
            </w:pPr>
            <w:r w:rsidRPr="006A1710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№1»</w:t>
            </w:r>
          </w:p>
          <w:p w:rsidR="001356EE" w:rsidRPr="006A1710" w:rsidRDefault="001356EE" w:rsidP="001356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10">
              <w:rPr>
                <w:rFonts w:ascii="Times New Roman" w:hAnsi="Times New Roman"/>
                <w:sz w:val="24"/>
                <w:szCs w:val="24"/>
              </w:rPr>
              <w:t>с.п. Аргудан Лескенского муниципального района Кабардино-Балкарской Республики</w:t>
            </w:r>
            <w:r w:rsidR="00B71549">
              <w:rPr>
                <w:rFonts w:ascii="Times New Roman" w:hAnsi="Times New Roman"/>
                <w:sz w:val="24"/>
                <w:szCs w:val="24"/>
              </w:rPr>
              <w:t xml:space="preserve"> КБР</w:t>
            </w:r>
          </w:p>
        </w:tc>
        <w:tc>
          <w:tcPr>
            <w:tcW w:w="2211" w:type="dxa"/>
          </w:tcPr>
          <w:p w:rsidR="0084085F" w:rsidRDefault="0084085F" w:rsidP="00135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</w:t>
            </w:r>
            <w:r w:rsidR="001356EE" w:rsidRPr="006A17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356EE" w:rsidRPr="006A1710" w:rsidRDefault="0084085F" w:rsidP="00135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Лескенский район,</w:t>
            </w:r>
          </w:p>
          <w:p w:rsidR="001356EE" w:rsidRPr="006A1710" w:rsidRDefault="001356EE" w:rsidP="00135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10">
              <w:rPr>
                <w:rFonts w:ascii="Times New Roman" w:hAnsi="Times New Roman"/>
                <w:sz w:val="24"/>
                <w:szCs w:val="24"/>
              </w:rPr>
              <w:t xml:space="preserve">с.п. Аргудан, </w:t>
            </w:r>
          </w:p>
          <w:p w:rsidR="001356EE" w:rsidRPr="006A1710" w:rsidRDefault="001356EE" w:rsidP="00135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10">
              <w:rPr>
                <w:rFonts w:ascii="Times New Roman" w:hAnsi="Times New Roman"/>
                <w:sz w:val="24"/>
                <w:szCs w:val="24"/>
              </w:rPr>
              <w:t>ул. Ленина, 271</w:t>
            </w:r>
          </w:p>
          <w:p w:rsidR="001356EE" w:rsidRPr="006A1710" w:rsidRDefault="001356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356EE" w:rsidRPr="006A1710" w:rsidRDefault="00135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1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984" w:type="dxa"/>
          </w:tcPr>
          <w:p w:rsidR="001356EE" w:rsidRPr="006A1710" w:rsidRDefault="006A1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6EE" w:rsidRPr="00C0697C" w:rsidTr="00B71549">
        <w:tc>
          <w:tcPr>
            <w:tcW w:w="782" w:type="dxa"/>
          </w:tcPr>
          <w:p w:rsidR="001356EE" w:rsidRPr="00C0697C" w:rsidRDefault="001356EE" w:rsidP="00DD750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Align w:val="bottom"/>
          </w:tcPr>
          <w:p w:rsidR="001356EE" w:rsidRPr="006A1710" w:rsidRDefault="001356EE" w:rsidP="001356EE">
            <w:pPr>
              <w:rPr>
                <w:rFonts w:ascii="Times New Roman" w:hAnsi="Times New Roman"/>
                <w:sz w:val="24"/>
                <w:szCs w:val="24"/>
              </w:rPr>
            </w:pPr>
            <w:r w:rsidRPr="006A1710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№1»</w:t>
            </w:r>
          </w:p>
          <w:p w:rsidR="001356EE" w:rsidRPr="006A1710" w:rsidRDefault="001356EE" w:rsidP="001356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10">
              <w:rPr>
                <w:rFonts w:ascii="Times New Roman" w:hAnsi="Times New Roman"/>
                <w:sz w:val="24"/>
                <w:szCs w:val="24"/>
              </w:rPr>
              <w:t>с.п. Анзорей Лескенского муниципального района Кабардино-Балкарской Республики</w:t>
            </w:r>
            <w:r w:rsidR="00B71549">
              <w:rPr>
                <w:rFonts w:ascii="Times New Roman" w:hAnsi="Times New Roman"/>
                <w:sz w:val="24"/>
                <w:szCs w:val="24"/>
              </w:rPr>
              <w:t xml:space="preserve"> КБР</w:t>
            </w:r>
          </w:p>
        </w:tc>
        <w:tc>
          <w:tcPr>
            <w:tcW w:w="2211" w:type="dxa"/>
          </w:tcPr>
          <w:p w:rsidR="0084085F" w:rsidRDefault="0084085F" w:rsidP="00135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КБР</w:t>
            </w:r>
            <w:r w:rsidR="001356EE" w:rsidRPr="006A171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56EE" w:rsidRPr="006A1710" w:rsidRDefault="0084085F" w:rsidP="00135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Лескенский район,</w:t>
            </w:r>
            <w:r w:rsidR="001356EE" w:rsidRPr="006A17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56EE" w:rsidRPr="006A1710" w:rsidRDefault="001356EE" w:rsidP="00135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10">
              <w:rPr>
                <w:rFonts w:ascii="Times New Roman" w:hAnsi="Times New Roman"/>
                <w:sz w:val="24"/>
                <w:szCs w:val="24"/>
              </w:rPr>
              <w:t xml:space="preserve">с.п. Анзорей, </w:t>
            </w:r>
          </w:p>
          <w:p w:rsidR="001356EE" w:rsidRPr="006A1710" w:rsidRDefault="001356EE" w:rsidP="001356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10">
              <w:rPr>
                <w:rFonts w:ascii="Times New Roman" w:hAnsi="Times New Roman"/>
                <w:sz w:val="24"/>
                <w:szCs w:val="24"/>
              </w:rPr>
              <w:t xml:space="preserve">ул. Степная, 161 </w:t>
            </w:r>
          </w:p>
          <w:p w:rsidR="001356EE" w:rsidRPr="006A1710" w:rsidRDefault="001356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356EE" w:rsidRPr="006A1710" w:rsidRDefault="00135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1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984" w:type="dxa"/>
          </w:tcPr>
          <w:p w:rsidR="001356EE" w:rsidRPr="006A1710" w:rsidRDefault="006A17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56EE" w:rsidRPr="00C0697C" w:rsidTr="00B71549">
        <w:tc>
          <w:tcPr>
            <w:tcW w:w="782" w:type="dxa"/>
          </w:tcPr>
          <w:p w:rsidR="001356EE" w:rsidRPr="00C0697C" w:rsidRDefault="001356EE" w:rsidP="00DD750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Align w:val="bottom"/>
          </w:tcPr>
          <w:p w:rsidR="001356EE" w:rsidRPr="002A7975" w:rsidRDefault="002A79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975">
              <w:rPr>
                <w:rFonts w:ascii="Times New Roman" w:hAnsi="Times New Roman"/>
                <w:sz w:val="24"/>
                <w:szCs w:val="24"/>
              </w:rPr>
              <w:t xml:space="preserve">Дошкольный блок  муниципального казенного общеобразовательного учреждения  «Средняя общеобразовательная </w:t>
            </w:r>
            <w:r w:rsidRPr="002A7975">
              <w:rPr>
                <w:rFonts w:ascii="Times New Roman" w:hAnsi="Times New Roman"/>
                <w:sz w:val="24"/>
                <w:szCs w:val="24"/>
              </w:rPr>
              <w:lastRenderedPageBreak/>
              <w:t>школа №1» с.п. Аргудан Лескенского муниципального района Кабардино-Балкарской Республики</w:t>
            </w:r>
            <w:r w:rsidR="00B71549">
              <w:rPr>
                <w:rFonts w:ascii="Times New Roman" w:hAnsi="Times New Roman"/>
                <w:sz w:val="24"/>
                <w:szCs w:val="24"/>
              </w:rPr>
              <w:t xml:space="preserve"> КБР</w:t>
            </w:r>
          </w:p>
        </w:tc>
        <w:tc>
          <w:tcPr>
            <w:tcW w:w="2211" w:type="dxa"/>
          </w:tcPr>
          <w:p w:rsidR="0084085F" w:rsidRDefault="0084085F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КБР</w:t>
            </w:r>
            <w:r w:rsidR="002A7975" w:rsidRPr="002A797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7975" w:rsidRPr="002A7975" w:rsidRDefault="0084085F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Лескенский район</w:t>
            </w:r>
            <w:r w:rsidR="00B7154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7975" w:rsidRPr="002A7975" w:rsidRDefault="002A7975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975">
              <w:rPr>
                <w:rFonts w:ascii="Times New Roman" w:hAnsi="Times New Roman"/>
                <w:sz w:val="24"/>
                <w:szCs w:val="24"/>
              </w:rPr>
              <w:t>с.п. Аргудан,</w:t>
            </w:r>
          </w:p>
          <w:p w:rsidR="001356EE" w:rsidRPr="006A1710" w:rsidRDefault="002A7975" w:rsidP="002A7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75">
              <w:rPr>
                <w:rFonts w:ascii="Times New Roman" w:hAnsi="Times New Roman"/>
                <w:sz w:val="24"/>
                <w:szCs w:val="24"/>
              </w:rPr>
              <w:t>ул. Ленина, 273</w:t>
            </w:r>
          </w:p>
        </w:tc>
        <w:tc>
          <w:tcPr>
            <w:tcW w:w="1757" w:type="dxa"/>
          </w:tcPr>
          <w:p w:rsidR="001356EE" w:rsidRPr="006A1710" w:rsidRDefault="002A7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</w:tcPr>
          <w:p w:rsidR="001356EE" w:rsidRPr="006A1710" w:rsidRDefault="002A7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1710" w:rsidRPr="00C0697C" w:rsidTr="00B71549">
        <w:tc>
          <w:tcPr>
            <w:tcW w:w="782" w:type="dxa"/>
          </w:tcPr>
          <w:p w:rsidR="006A1710" w:rsidRPr="00C0697C" w:rsidRDefault="006A1710" w:rsidP="00DD750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6A1710" w:rsidRPr="006A1710" w:rsidRDefault="006A1710" w:rsidP="000E34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171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>ельное учреждение «Детский сад № 1»</w:t>
            </w:r>
            <w:r w:rsidRPr="006A1710">
              <w:rPr>
                <w:rFonts w:ascii="Times New Roman" w:hAnsi="Times New Roman" w:cs="Times New Roman"/>
                <w:sz w:val="24"/>
                <w:szCs w:val="24"/>
              </w:rPr>
              <w:t xml:space="preserve"> с.п. Урух</w:t>
            </w:r>
            <w:r w:rsidR="00B71549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  <w:tc>
          <w:tcPr>
            <w:tcW w:w="2211" w:type="dxa"/>
          </w:tcPr>
          <w:p w:rsidR="0084085F" w:rsidRDefault="0084085F" w:rsidP="002A7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  <w:r w:rsidR="006A1710" w:rsidRPr="006A17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A1710" w:rsidRPr="006A1710" w:rsidRDefault="006A1710" w:rsidP="002A7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10">
              <w:rPr>
                <w:rFonts w:ascii="Times New Roman" w:hAnsi="Times New Roman" w:cs="Times New Roman"/>
                <w:sz w:val="24"/>
                <w:szCs w:val="24"/>
              </w:rPr>
              <w:t>Лескенский район, с.п. Урух, пер. Сундукова,</w:t>
            </w:r>
            <w:r w:rsidRPr="002A7975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1757" w:type="dxa"/>
          </w:tcPr>
          <w:p w:rsidR="006A1710" w:rsidRPr="006A1710" w:rsidRDefault="006A1710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1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984" w:type="dxa"/>
          </w:tcPr>
          <w:p w:rsidR="006A1710" w:rsidRPr="006A1710" w:rsidRDefault="006A1710" w:rsidP="000E3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975" w:rsidRPr="00C0697C" w:rsidTr="00B71549">
        <w:tc>
          <w:tcPr>
            <w:tcW w:w="782" w:type="dxa"/>
          </w:tcPr>
          <w:p w:rsidR="002A7975" w:rsidRPr="00C0697C" w:rsidRDefault="002A7975" w:rsidP="00DD750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2A7975" w:rsidRPr="002A7975" w:rsidRDefault="002A7975" w:rsidP="00B71549">
            <w:pPr>
              <w:rPr>
                <w:rFonts w:ascii="Times New Roman" w:hAnsi="Times New Roman"/>
                <w:sz w:val="24"/>
                <w:szCs w:val="24"/>
              </w:rPr>
            </w:pPr>
            <w:r w:rsidRPr="002A7975">
              <w:rPr>
                <w:rFonts w:ascii="Times New Roman" w:hAnsi="Times New Roman"/>
                <w:sz w:val="24"/>
                <w:szCs w:val="24"/>
              </w:rPr>
              <w:t xml:space="preserve">Дошкольный блок муниципального казенного  общеобразовательного учреждения «Средняя общеобразовательная школа им. </w:t>
            </w:r>
            <w:proofErr w:type="spellStart"/>
            <w:r w:rsidRPr="002A7975">
              <w:rPr>
                <w:rFonts w:ascii="Times New Roman" w:hAnsi="Times New Roman"/>
                <w:sz w:val="24"/>
                <w:szCs w:val="24"/>
              </w:rPr>
              <w:t>Аслангери</w:t>
            </w:r>
            <w:proofErr w:type="spellEnd"/>
            <w:r w:rsidRPr="002A7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7975">
              <w:rPr>
                <w:rFonts w:ascii="Times New Roman" w:hAnsi="Times New Roman"/>
                <w:sz w:val="24"/>
                <w:szCs w:val="24"/>
              </w:rPr>
              <w:t>Яхъяевича</w:t>
            </w:r>
            <w:proofErr w:type="spellEnd"/>
            <w:r w:rsidRPr="002A7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7975">
              <w:rPr>
                <w:rFonts w:ascii="Times New Roman" w:hAnsi="Times New Roman"/>
                <w:sz w:val="24"/>
                <w:szCs w:val="24"/>
              </w:rPr>
              <w:t>Масаева</w:t>
            </w:r>
            <w:proofErr w:type="spellEnd"/>
            <w:r w:rsidRPr="002A7975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r w:rsidRPr="002A7975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2A79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A7975">
              <w:rPr>
                <w:rFonts w:ascii="Times New Roman" w:hAnsi="Times New Roman"/>
                <w:sz w:val="24"/>
                <w:szCs w:val="24"/>
              </w:rPr>
              <w:t>Ерокко</w:t>
            </w:r>
            <w:proofErr w:type="spellEnd"/>
            <w:r w:rsidRPr="002A7975">
              <w:rPr>
                <w:rFonts w:ascii="Times New Roman" w:hAnsi="Times New Roman"/>
                <w:sz w:val="24"/>
                <w:szCs w:val="24"/>
              </w:rPr>
              <w:t xml:space="preserve"> Лескенского муниципального района </w:t>
            </w:r>
            <w:r w:rsidR="00B71549">
              <w:rPr>
                <w:rFonts w:ascii="Times New Roman" w:hAnsi="Times New Roman"/>
                <w:sz w:val="24"/>
                <w:szCs w:val="24"/>
              </w:rPr>
              <w:t>КБР</w:t>
            </w:r>
          </w:p>
        </w:tc>
        <w:tc>
          <w:tcPr>
            <w:tcW w:w="2211" w:type="dxa"/>
          </w:tcPr>
          <w:p w:rsidR="00B71549" w:rsidRDefault="0084085F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</w:t>
            </w:r>
            <w:r w:rsidR="002A7975" w:rsidRPr="002A797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7975" w:rsidRPr="002A7975" w:rsidRDefault="0084085F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Лескенский район,</w:t>
            </w:r>
          </w:p>
          <w:p w:rsidR="002A7975" w:rsidRPr="002A7975" w:rsidRDefault="002A7975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975">
              <w:rPr>
                <w:rFonts w:ascii="Times New Roman" w:hAnsi="Times New Roman"/>
                <w:sz w:val="24"/>
                <w:szCs w:val="24"/>
              </w:rPr>
              <w:t xml:space="preserve">с.п. </w:t>
            </w:r>
            <w:proofErr w:type="spellStart"/>
            <w:r w:rsidRPr="002A7975">
              <w:rPr>
                <w:rFonts w:ascii="Times New Roman" w:hAnsi="Times New Roman"/>
                <w:sz w:val="24"/>
                <w:szCs w:val="24"/>
              </w:rPr>
              <w:t>Ерокко</w:t>
            </w:r>
            <w:proofErr w:type="spellEnd"/>
            <w:r w:rsidRPr="002A79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7975" w:rsidRPr="002A7975" w:rsidRDefault="002A7975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975">
              <w:rPr>
                <w:rFonts w:ascii="Times New Roman" w:hAnsi="Times New Roman"/>
                <w:sz w:val="24"/>
                <w:szCs w:val="24"/>
              </w:rPr>
              <w:t>ул. Масаева,59</w:t>
            </w:r>
          </w:p>
        </w:tc>
        <w:tc>
          <w:tcPr>
            <w:tcW w:w="1757" w:type="dxa"/>
          </w:tcPr>
          <w:p w:rsidR="002A7975" w:rsidRPr="00C0697C" w:rsidRDefault="002A7975" w:rsidP="002A7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984" w:type="dxa"/>
          </w:tcPr>
          <w:p w:rsidR="002A7975" w:rsidRPr="00C0697C" w:rsidRDefault="002A7975" w:rsidP="002A7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975" w:rsidRPr="00C0697C" w:rsidTr="00B71549">
        <w:tc>
          <w:tcPr>
            <w:tcW w:w="782" w:type="dxa"/>
          </w:tcPr>
          <w:p w:rsidR="002A7975" w:rsidRPr="00C0697C" w:rsidRDefault="002A7975" w:rsidP="00DD750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Align w:val="bottom"/>
          </w:tcPr>
          <w:p w:rsidR="002A7975" w:rsidRPr="002A7975" w:rsidRDefault="002A7975" w:rsidP="00B715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975">
              <w:rPr>
                <w:rFonts w:ascii="Times New Roman" w:hAnsi="Times New Roman"/>
                <w:sz w:val="24"/>
                <w:szCs w:val="24"/>
              </w:rPr>
              <w:t xml:space="preserve">Дошкольный блок муниципального казенного общеобразовательного учреждения «Средняя общеобразовательная школа им. </w:t>
            </w:r>
            <w:proofErr w:type="spellStart"/>
            <w:r w:rsidRPr="002A7975">
              <w:rPr>
                <w:rFonts w:ascii="Times New Roman" w:hAnsi="Times New Roman"/>
                <w:sz w:val="24"/>
                <w:szCs w:val="24"/>
              </w:rPr>
              <w:t>М.Х.Кебекова</w:t>
            </w:r>
            <w:proofErr w:type="spellEnd"/>
            <w:r w:rsidRPr="002A797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2A7975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2A79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A7975">
              <w:rPr>
                <w:rFonts w:ascii="Times New Roman" w:hAnsi="Times New Roman"/>
                <w:sz w:val="24"/>
                <w:szCs w:val="24"/>
              </w:rPr>
              <w:t>Озрек</w:t>
            </w:r>
            <w:proofErr w:type="spellEnd"/>
            <w:r w:rsidRPr="002A7975">
              <w:rPr>
                <w:rFonts w:ascii="Times New Roman" w:hAnsi="Times New Roman"/>
                <w:sz w:val="24"/>
                <w:szCs w:val="24"/>
              </w:rPr>
              <w:t xml:space="preserve"> Лескенского муниципального района </w:t>
            </w:r>
            <w:r w:rsidR="00B71549">
              <w:rPr>
                <w:rFonts w:ascii="Times New Roman" w:hAnsi="Times New Roman"/>
                <w:sz w:val="24"/>
                <w:szCs w:val="24"/>
              </w:rPr>
              <w:t>КБР</w:t>
            </w:r>
          </w:p>
        </w:tc>
        <w:tc>
          <w:tcPr>
            <w:tcW w:w="2211" w:type="dxa"/>
          </w:tcPr>
          <w:p w:rsidR="002A7975" w:rsidRPr="002A7975" w:rsidRDefault="00B71549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</w:t>
            </w:r>
            <w:r w:rsidR="002A7975" w:rsidRPr="002A79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Лескенский район,</w:t>
            </w:r>
          </w:p>
          <w:p w:rsidR="002A7975" w:rsidRPr="002A7975" w:rsidRDefault="002A7975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975">
              <w:rPr>
                <w:rFonts w:ascii="Times New Roman" w:hAnsi="Times New Roman"/>
                <w:sz w:val="24"/>
                <w:szCs w:val="24"/>
              </w:rPr>
              <w:t xml:space="preserve">с.п. </w:t>
            </w:r>
            <w:proofErr w:type="spellStart"/>
            <w:r w:rsidRPr="002A7975">
              <w:rPr>
                <w:rFonts w:ascii="Times New Roman" w:hAnsi="Times New Roman"/>
                <w:sz w:val="24"/>
                <w:szCs w:val="24"/>
              </w:rPr>
              <w:t>Озрек</w:t>
            </w:r>
            <w:proofErr w:type="spellEnd"/>
            <w:r w:rsidRPr="002A79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A7975" w:rsidRPr="002A7975" w:rsidRDefault="002A7975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975">
              <w:rPr>
                <w:rFonts w:ascii="Times New Roman" w:hAnsi="Times New Roman"/>
                <w:sz w:val="24"/>
                <w:szCs w:val="24"/>
              </w:rPr>
              <w:t xml:space="preserve">ул. Советская,14 </w:t>
            </w:r>
          </w:p>
          <w:p w:rsidR="002A7975" w:rsidRPr="002A7975" w:rsidRDefault="002A7975" w:rsidP="002A79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A7975" w:rsidRPr="00C0697C" w:rsidRDefault="002A7975" w:rsidP="002A7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984" w:type="dxa"/>
          </w:tcPr>
          <w:p w:rsidR="002A7975" w:rsidRPr="00C0697C" w:rsidRDefault="002A7975" w:rsidP="002A7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975" w:rsidRPr="00C0697C" w:rsidTr="00B71549">
        <w:tc>
          <w:tcPr>
            <w:tcW w:w="782" w:type="dxa"/>
          </w:tcPr>
          <w:p w:rsidR="002A7975" w:rsidRPr="00C0697C" w:rsidRDefault="002A7975" w:rsidP="00DD750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B71549" w:rsidRDefault="002A7975" w:rsidP="00F542E4">
            <w:pPr>
              <w:rPr>
                <w:rFonts w:ascii="Times New Roman" w:hAnsi="Times New Roman"/>
                <w:sz w:val="24"/>
                <w:szCs w:val="24"/>
              </w:rPr>
            </w:pPr>
            <w:r w:rsidRPr="002A7975">
              <w:rPr>
                <w:rFonts w:ascii="Times New Roman" w:hAnsi="Times New Roman"/>
                <w:sz w:val="24"/>
                <w:szCs w:val="24"/>
              </w:rPr>
              <w:t xml:space="preserve">Дошкольный блок муниципального казенного общеобразовательного учреждения  «Средняя общеобразовательная школа №1» </w:t>
            </w:r>
          </w:p>
          <w:p w:rsidR="002A7975" w:rsidRPr="002A7975" w:rsidRDefault="00B71549" w:rsidP="00F542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с.п. Анзорей </w:t>
            </w:r>
            <w:r w:rsidR="002A7975" w:rsidRPr="002A7975">
              <w:rPr>
                <w:rFonts w:ascii="Times New Roman" w:hAnsi="Times New Roman"/>
                <w:sz w:val="24"/>
                <w:szCs w:val="24"/>
              </w:rPr>
              <w:t>Лескенского муниципального района К</w:t>
            </w:r>
            <w:r>
              <w:rPr>
                <w:rFonts w:ascii="Times New Roman" w:hAnsi="Times New Roman"/>
                <w:sz w:val="24"/>
                <w:szCs w:val="24"/>
              </w:rPr>
              <w:t>БР</w:t>
            </w:r>
          </w:p>
        </w:tc>
        <w:tc>
          <w:tcPr>
            <w:tcW w:w="2211" w:type="dxa"/>
          </w:tcPr>
          <w:p w:rsidR="00B71549" w:rsidRDefault="00B71549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</w:t>
            </w:r>
            <w:r w:rsidR="002A7975" w:rsidRPr="002A79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A7975" w:rsidRPr="002A7975" w:rsidRDefault="00B71549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Лескенский район,</w:t>
            </w:r>
          </w:p>
          <w:p w:rsidR="002A7975" w:rsidRPr="002A7975" w:rsidRDefault="002A7975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975">
              <w:rPr>
                <w:rFonts w:ascii="Times New Roman" w:hAnsi="Times New Roman"/>
                <w:sz w:val="24"/>
                <w:szCs w:val="24"/>
              </w:rPr>
              <w:t xml:space="preserve">с.п. Анзорей, </w:t>
            </w:r>
          </w:p>
          <w:p w:rsidR="002A7975" w:rsidRPr="002A7975" w:rsidRDefault="002A7975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975">
              <w:rPr>
                <w:rFonts w:ascii="Times New Roman" w:hAnsi="Times New Roman"/>
                <w:sz w:val="24"/>
                <w:szCs w:val="24"/>
              </w:rPr>
              <w:t xml:space="preserve">ул. Ленина, 132 </w:t>
            </w:r>
          </w:p>
          <w:p w:rsidR="002A7975" w:rsidRPr="002A7975" w:rsidRDefault="002A7975" w:rsidP="002A7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A7975" w:rsidRPr="00C0697C" w:rsidRDefault="002A7975" w:rsidP="002A7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984" w:type="dxa"/>
          </w:tcPr>
          <w:p w:rsidR="002A7975" w:rsidRPr="00C0697C" w:rsidRDefault="002A7975" w:rsidP="002A7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975" w:rsidRPr="00C0697C" w:rsidTr="00B71549">
        <w:tc>
          <w:tcPr>
            <w:tcW w:w="782" w:type="dxa"/>
          </w:tcPr>
          <w:p w:rsidR="002A7975" w:rsidRPr="00C0697C" w:rsidRDefault="002A7975" w:rsidP="00DD750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2A7975" w:rsidRPr="002A7975" w:rsidRDefault="002A7975" w:rsidP="00B71549">
            <w:pPr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2A7975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дошкольное </w:t>
            </w:r>
            <w:r w:rsidRPr="002A79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образовательное учреждение «Детский сад № 3» с.п. Аргудан Лескенского муниципального района </w:t>
            </w:r>
            <w:r w:rsidR="00B71549">
              <w:rPr>
                <w:rFonts w:ascii="Times New Roman" w:hAnsi="Times New Roman"/>
                <w:sz w:val="24"/>
                <w:szCs w:val="24"/>
              </w:rPr>
              <w:t>КБР</w:t>
            </w:r>
          </w:p>
        </w:tc>
        <w:tc>
          <w:tcPr>
            <w:tcW w:w="2211" w:type="dxa"/>
          </w:tcPr>
          <w:p w:rsidR="00B71549" w:rsidRDefault="00B71549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КБР</w:t>
            </w:r>
            <w:r w:rsidR="002A7975" w:rsidRPr="002A797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7975" w:rsidRPr="002A7975" w:rsidRDefault="00B71549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Лескенский район,</w:t>
            </w:r>
          </w:p>
          <w:p w:rsidR="002A7975" w:rsidRPr="002A7975" w:rsidRDefault="002A7975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9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с.п. Аргудан, ул. Ленина, 110</w:t>
            </w:r>
          </w:p>
          <w:p w:rsidR="002A7975" w:rsidRPr="002A7975" w:rsidRDefault="002A7975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:rsidR="002A7975" w:rsidRPr="00C0697C" w:rsidRDefault="002A7975" w:rsidP="002A7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2029</w:t>
            </w:r>
          </w:p>
        </w:tc>
        <w:tc>
          <w:tcPr>
            <w:tcW w:w="1984" w:type="dxa"/>
          </w:tcPr>
          <w:p w:rsidR="002A7975" w:rsidRPr="00C0697C" w:rsidRDefault="002A7975" w:rsidP="002A7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7975" w:rsidRPr="00C0697C" w:rsidTr="00B71549">
        <w:tc>
          <w:tcPr>
            <w:tcW w:w="782" w:type="dxa"/>
          </w:tcPr>
          <w:p w:rsidR="002A7975" w:rsidRPr="00C0697C" w:rsidRDefault="002A7975" w:rsidP="00DD7509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2A7975" w:rsidRPr="002A7975" w:rsidRDefault="002A7975" w:rsidP="00B71549">
            <w:pPr>
              <w:rPr>
                <w:rFonts w:ascii="Times New Roman" w:hAnsi="Times New Roman"/>
                <w:sz w:val="24"/>
                <w:szCs w:val="24"/>
              </w:rPr>
            </w:pPr>
            <w:r w:rsidRPr="002A7975">
              <w:rPr>
                <w:rFonts w:ascii="Times New Roman" w:hAnsi="Times New Roman"/>
                <w:sz w:val="24"/>
                <w:szCs w:val="24"/>
              </w:rPr>
              <w:t xml:space="preserve">Дошкольный блок муниципального казенного общеобразовательного учреждения «Средняя общеобразовательная школа им. </w:t>
            </w:r>
            <w:proofErr w:type="spellStart"/>
            <w:r w:rsidRPr="002A7975">
              <w:rPr>
                <w:rFonts w:ascii="Times New Roman" w:hAnsi="Times New Roman"/>
                <w:sz w:val="24"/>
                <w:szCs w:val="24"/>
              </w:rPr>
              <w:t>Х.Х.Долова</w:t>
            </w:r>
            <w:proofErr w:type="spellEnd"/>
            <w:r w:rsidRPr="002A7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7975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2A79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A7975">
              <w:rPr>
                <w:rFonts w:ascii="Times New Roman" w:hAnsi="Times New Roman"/>
                <w:sz w:val="24"/>
                <w:szCs w:val="24"/>
              </w:rPr>
              <w:t>Хатуей</w:t>
            </w:r>
            <w:proofErr w:type="spellEnd"/>
            <w:r w:rsidRPr="002A7975">
              <w:rPr>
                <w:rFonts w:ascii="Times New Roman" w:hAnsi="Times New Roman"/>
                <w:sz w:val="24"/>
                <w:szCs w:val="24"/>
              </w:rPr>
              <w:t xml:space="preserve">» Лескенского муниципального района </w:t>
            </w:r>
            <w:r w:rsidR="00B71549">
              <w:rPr>
                <w:rFonts w:ascii="Times New Roman" w:hAnsi="Times New Roman"/>
                <w:sz w:val="24"/>
                <w:szCs w:val="24"/>
              </w:rPr>
              <w:t>КБР</w:t>
            </w:r>
          </w:p>
        </w:tc>
        <w:tc>
          <w:tcPr>
            <w:tcW w:w="2211" w:type="dxa"/>
          </w:tcPr>
          <w:p w:rsidR="00B71549" w:rsidRDefault="00B71549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КБР</w:t>
            </w:r>
            <w:r w:rsidR="002A7975" w:rsidRPr="002A79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A7975" w:rsidRPr="002A7975" w:rsidRDefault="00B71549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Лескенский район,</w:t>
            </w:r>
          </w:p>
          <w:p w:rsidR="002A7975" w:rsidRPr="002A7975" w:rsidRDefault="002A7975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975">
              <w:rPr>
                <w:rFonts w:ascii="Times New Roman" w:hAnsi="Times New Roman"/>
                <w:sz w:val="24"/>
                <w:szCs w:val="24"/>
              </w:rPr>
              <w:t xml:space="preserve">с.п. </w:t>
            </w:r>
            <w:proofErr w:type="spellStart"/>
            <w:r w:rsidRPr="002A7975">
              <w:rPr>
                <w:rFonts w:ascii="Times New Roman" w:hAnsi="Times New Roman"/>
                <w:sz w:val="24"/>
                <w:szCs w:val="24"/>
              </w:rPr>
              <w:t>Хатуей</w:t>
            </w:r>
            <w:proofErr w:type="spellEnd"/>
            <w:r w:rsidRPr="002A79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A7975" w:rsidRPr="002A7975" w:rsidRDefault="002A7975" w:rsidP="002A7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975">
              <w:rPr>
                <w:rFonts w:ascii="Times New Roman" w:hAnsi="Times New Roman"/>
                <w:sz w:val="24"/>
                <w:szCs w:val="24"/>
              </w:rPr>
              <w:t xml:space="preserve">ул. Бараова,19 </w:t>
            </w:r>
          </w:p>
          <w:p w:rsidR="002A7975" w:rsidRPr="002A7975" w:rsidRDefault="002A7975" w:rsidP="002A7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A7975" w:rsidRPr="00C0697C" w:rsidRDefault="002A7975" w:rsidP="002A7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984" w:type="dxa"/>
          </w:tcPr>
          <w:p w:rsidR="002A7975" w:rsidRPr="00C0697C" w:rsidRDefault="002A7975" w:rsidP="002A7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B2C3B" w:rsidRDefault="00DB2C3B" w:rsidP="006A1710">
      <w:pPr>
        <w:pStyle w:val="ConsPlusNormal"/>
        <w:jc w:val="both"/>
      </w:pPr>
    </w:p>
    <w:sectPr w:rsidR="00DB2C3B" w:rsidSect="00A55510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DBB" w:rsidRPr="00E51C41" w:rsidRDefault="00E85DBB" w:rsidP="00E51C41">
      <w:pPr>
        <w:pStyle w:val="ConsPlusNormal"/>
        <w:rPr>
          <w:rFonts w:eastAsia="Calibri" w:cs="Times New Roman"/>
        </w:rPr>
      </w:pPr>
      <w:r>
        <w:separator/>
      </w:r>
    </w:p>
  </w:endnote>
  <w:endnote w:type="continuationSeparator" w:id="0">
    <w:p w:rsidR="00E85DBB" w:rsidRPr="00E51C41" w:rsidRDefault="00E85DBB" w:rsidP="00E51C41">
      <w:pPr>
        <w:pStyle w:val="ConsPlusNormal"/>
        <w:rPr>
          <w:rFonts w:eastAsia="Calibri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DBB" w:rsidRPr="00E51C41" w:rsidRDefault="00E85DBB" w:rsidP="00E51C41">
      <w:pPr>
        <w:pStyle w:val="ConsPlusNormal"/>
        <w:rPr>
          <w:rFonts w:eastAsia="Calibri" w:cs="Times New Roman"/>
        </w:rPr>
      </w:pPr>
      <w:r>
        <w:separator/>
      </w:r>
    </w:p>
  </w:footnote>
  <w:footnote w:type="continuationSeparator" w:id="0">
    <w:p w:rsidR="00E85DBB" w:rsidRPr="00E51C41" w:rsidRDefault="00E85DBB" w:rsidP="00E51C41">
      <w:pPr>
        <w:pStyle w:val="ConsPlusNormal"/>
        <w:rPr>
          <w:rFonts w:eastAsia="Calibri"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E35CF"/>
    <w:multiLevelType w:val="hybridMultilevel"/>
    <w:tmpl w:val="12409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CC"/>
    <w:rsid w:val="000057B1"/>
    <w:rsid w:val="000220CB"/>
    <w:rsid w:val="00031D14"/>
    <w:rsid w:val="00036E26"/>
    <w:rsid w:val="00051167"/>
    <w:rsid w:val="000528ED"/>
    <w:rsid w:val="00061462"/>
    <w:rsid w:val="000636A8"/>
    <w:rsid w:val="00084D4B"/>
    <w:rsid w:val="000947DD"/>
    <w:rsid w:val="000A6660"/>
    <w:rsid w:val="000A7DE5"/>
    <w:rsid w:val="000E0C5A"/>
    <w:rsid w:val="000E3422"/>
    <w:rsid w:val="000F2FBC"/>
    <w:rsid w:val="000F4C0B"/>
    <w:rsid w:val="00117E54"/>
    <w:rsid w:val="00127365"/>
    <w:rsid w:val="0013160E"/>
    <w:rsid w:val="00133F60"/>
    <w:rsid w:val="00134D35"/>
    <w:rsid w:val="001356EE"/>
    <w:rsid w:val="001365C9"/>
    <w:rsid w:val="00164F47"/>
    <w:rsid w:val="0016575C"/>
    <w:rsid w:val="00180AF7"/>
    <w:rsid w:val="001875D1"/>
    <w:rsid w:val="00187604"/>
    <w:rsid w:val="001971E1"/>
    <w:rsid w:val="001A26E7"/>
    <w:rsid w:val="001C67AE"/>
    <w:rsid w:val="001C74DE"/>
    <w:rsid w:val="001D1C1A"/>
    <w:rsid w:val="001D6E4F"/>
    <w:rsid w:val="0025000A"/>
    <w:rsid w:val="00257900"/>
    <w:rsid w:val="00257F78"/>
    <w:rsid w:val="0027130B"/>
    <w:rsid w:val="002775F2"/>
    <w:rsid w:val="00286D52"/>
    <w:rsid w:val="002A7975"/>
    <w:rsid w:val="002B0D6A"/>
    <w:rsid w:val="002B3374"/>
    <w:rsid w:val="002C5785"/>
    <w:rsid w:val="002C5BF8"/>
    <w:rsid w:val="002D4061"/>
    <w:rsid w:val="002D7362"/>
    <w:rsid w:val="002E79A9"/>
    <w:rsid w:val="002F0733"/>
    <w:rsid w:val="002F4A94"/>
    <w:rsid w:val="003314FC"/>
    <w:rsid w:val="00356F3D"/>
    <w:rsid w:val="00356F40"/>
    <w:rsid w:val="003827BB"/>
    <w:rsid w:val="003A02BD"/>
    <w:rsid w:val="003A291D"/>
    <w:rsid w:val="003A49C5"/>
    <w:rsid w:val="003B33C7"/>
    <w:rsid w:val="003C03BA"/>
    <w:rsid w:val="003C3DB6"/>
    <w:rsid w:val="003C6433"/>
    <w:rsid w:val="0040289D"/>
    <w:rsid w:val="004738F6"/>
    <w:rsid w:val="00480A24"/>
    <w:rsid w:val="004812D7"/>
    <w:rsid w:val="00483275"/>
    <w:rsid w:val="004B11D2"/>
    <w:rsid w:val="004C03C3"/>
    <w:rsid w:val="004D1A0D"/>
    <w:rsid w:val="004E551E"/>
    <w:rsid w:val="004E68FE"/>
    <w:rsid w:val="004F62C3"/>
    <w:rsid w:val="005034F8"/>
    <w:rsid w:val="00516FD1"/>
    <w:rsid w:val="005233DF"/>
    <w:rsid w:val="00526F11"/>
    <w:rsid w:val="0054466D"/>
    <w:rsid w:val="005570AC"/>
    <w:rsid w:val="00563150"/>
    <w:rsid w:val="00577311"/>
    <w:rsid w:val="005779CC"/>
    <w:rsid w:val="00577B54"/>
    <w:rsid w:val="00591E54"/>
    <w:rsid w:val="005C2B57"/>
    <w:rsid w:val="005C4E2D"/>
    <w:rsid w:val="005D2021"/>
    <w:rsid w:val="005D2DF2"/>
    <w:rsid w:val="005E5A80"/>
    <w:rsid w:val="005E7205"/>
    <w:rsid w:val="006040B9"/>
    <w:rsid w:val="006211B8"/>
    <w:rsid w:val="00630EAD"/>
    <w:rsid w:val="00653224"/>
    <w:rsid w:val="006955EA"/>
    <w:rsid w:val="006A1710"/>
    <w:rsid w:val="006A5080"/>
    <w:rsid w:val="006A77D7"/>
    <w:rsid w:val="006B0606"/>
    <w:rsid w:val="006B1954"/>
    <w:rsid w:val="006C13C8"/>
    <w:rsid w:val="006C51DD"/>
    <w:rsid w:val="007001F4"/>
    <w:rsid w:val="007033CC"/>
    <w:rsid w:val="007137B4"/>
    <w:rsid w:val="00744AD6"/>
    <w:rsid w:val="0077494A"/>
    <w:rsid w:val="007A3920"/>
    <w:rsid w:val="007B47A6"/>
    <w:rsid w:val="007E54B2"/>
    <w:rsid w:val="0084085F"/>
    <w:rsid w:val="008A2F11"/>
    <w:rsid w:val="008B6FF7"/>
    <w:rsid w:val="008C12AF"/>
    <w:rsid w:val="00901C2B"/>
    <w:rsid w:val="00916DFE"/>
    <w:rsid w:val="0093371A"/>
    <w:rsid w:val="00962EF6"/>
    <w:rsid w:val="00962F49"/>
    <w:rsid w:val="009A51AF"/>
    <w:rsid w:val="009A6297"/>
    <w:rsid w:val="009C494E"/>
    <w:rsid w:val="009E5F3B"/>
    <w:rsid w:val="00A161AB"/>
    <w:rsid w:val="00A47DBB"/>
    <w:rsid w:val="00A55510"/>
    <w:rsid w:val="00A57670"/>
    <w:rsid w:val="00A65272"/>
    <w:rsid w:val="00A73A55"/>
    <w:rsid w:val="00A77391"/>
    <w:rsid w:val="00AA7ED7"/>
    <w:rsid w:val="00AC24C8"/>
    <w:rsid w:val="00AC7C1E"/>
    <w:rsid w:val="00AD1682"/>
    <w:rsid w:val="00AF4F46"/>
    <w:rsid w:val="00B41616"/>
    <w:rsid w:val="00B55C3A"/>
    <w:rsid w:val="00B71549"/>
    <w:rsid w:val="00B8351C"/>
    <w:rsid w:val="00BB0E6F"/>
    <w:rsid w:val="00BD08DF"/>
    <w:rsid w:val="00BD15F9"/>
    <w:rsid w:val="00BF4645"/>
    <w:rsid w:val="00C0697C"/>
    <w:rsid w:val="00C10DD8"/>
    <w:rsid w:val="00C13E96"/>
    <w:rsid w:val="00C23F02"/>
    <w:rsid w:val="00C643BB"/>
    <w:rsid w:val="00C709B8"/>
    <w:rsid w:val="00C80D54"/>
    <w:rsid w:val="00C84DFE"/>
    <w:rsid w:val="00CB491D"/>
    <w:rsid w:val="00CE103F"/>
    <w:rsid w:val="00CE6B14"/>
    <w:rsid w:val="00CE7BB0"/>
    <w:rsid w:val="00CF3110"/>
    <w:rsid w:val="00CF3CF1"/>
    <w:rsid w:val="00CF5DA7"/>
    <w:rsid w:val="00D1066E"/>
    <w:rsid w:val="00D20A57"/>
    <w:rsid w:val="00D35A31"/>
    <w:rsid w:val="00D45730"/>
    <w:rsid w:val="00D519DC"/>
    <w:rsid w:val="00D93EEA"/>
    <w:rsid w:val="00DA0DC3"/>
    <w:rsid w:val="00DA6B00"/>
    <w:rsid w:val="00DB2C3B"/>
    <w:rsid w:val="00DB4D56"/>
    <w:rsid w:val="00DD7509"/>
    <w:rsid w:val="00E01C20"/>
    <w:rsid w:val="00E11DE6"/>
    <w:rsid w:val="00E371DD"/>
    <w:rsid w:val="00E51C41"/>
    <w:rsid w:val="00E63BE9"/>
    <w:rsid w:val="00E71A03"/>
    <w:rsid w:val="00E85DBB"/>
    <w:rsid w:val="00E9314C"/>
    <w:rsid w:val="00EB7B28"/>
    <w:rsid w:val="00EC009C"/>
    <w:rsid w:val="00EC128F"/>
    <w:rsid w:val="00F1080D"/>
    <w:rsid w:val="00F24D0B"/>
    <w:rsid w:val="00F41528"/>
    <w:rsid w:val="00F542E4"/>
    <w:rsid w:val="00F54F2D"/>
    <w:rsid w:val="00F7279D"/>
    <w:rsid w:val="00F75F84"/>
    <w:rsid w:val="00F811C5"/>
    <w:rsid w:val="00FA75C3"/>
    <w:rsid w:val="00FD3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3C452-9EAE-470A-AE60-A4609074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A94"/>
    <w:pPr>
      <w:ind w:right="0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F4A94"/>
    <w:pPr>
      <w:widowControl w:val="0"/>
      <w:autoSpaceDE w:val="0"/>
      <w:autoSpaceDN w:val="0"/>
    </w:pPr>
    <w:rPr>
      <w:rFonts w:ascii="Times New Roman" w:eastAsia="Times New Roman" w:hAnsi="Times New Roman"/>
      <w:lang w:val="kk-KZ" w:eastAsia="en-US"/>
    </w:rPr>
  </w:style>
  <w:style w:type="character" w:styleId="a3">
    <w:name w:val="Strong"/>
    <w:basedOn w:val="a0"/>
    <w:uiPriority w:val="22"/>
    <w:qFormat/>
    <w:rsid w:val="002F4A94"/>
    <w:rPr>
      <w:b/>
      <w:bCs/>
    </w:rPr>
  </w:style>
  <w:style w:type="paragraph" w:styleId="a4">
    <w:name w:val="List Paragraph"/>
    <w:basedOn w:val="a"/>
    <w:uiPriority w:val="34"/>
    <w:qFormat/>
    <w:rsid w:val="002F4A94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5779CC"/>
    <w:pPr>
      <w:widowControl w:val="0"/>
      <w:autoSpaceDE w:val="0"/>
      <w:autoSpaceDN w:val="0"/>
      <w:ind w:right="0"/>
    </w:pPr>
    <w:rPr>
      <w:rFonts w:eastAsiaTheme="minorEastAsia" w:cs="Calibri"/>
      <w:sz w:val="22"/>
      <w:szCs w:val="22"/>
      <w:lang w:eastAsia="ru-RU"/>
    </w:rPr>
  </w:style>
  <w:style w:type="paragraph" w:customStyle="1" w:styleId="ConsPlusNonformat">
    <w:name w:val="ConsPlusNonformat"/>
    <w:rsid w:val="005779CC"/>
    <w:pPr>
      <w:widowControl w:val="0"/>
      <w:autoSpaceDE w:val="0"/>
      <w:autoSpaceDN w:val="0"/>
      <w:ind w:right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">
    <w:name w:val="ConsPlusTitle"/>
    <w:uiPriority w:val="99"/>
    <w:rsid w:val="005779CC"/>
    <w:pPr>
      <w:widowControl w:val="0"/>
      <w:autoSpaceDE w:val="0"/>
      <w:autoSpaceDN w:val="0"/>
      <w:ind w:right="0"/>
    </w:pPr>
    <w:rPr>
      <w:rFonts w:eastAsiaTheme="minorEastAsia" w:cs="Calibri"/>
      <w:b/>
      <w:sz w:val="22"/>
      <w:szCs w:val="22"/>
      <w:lang w:eastAsia="ru-RU"/>
    </w:rPr>
  </w:style>
  <w:style w:type="paragraph" w:customStyle="1" w:styleId="ConsPlusCell">
    <w:name w:val="ConsPlusCell"/>
    <w:rsid w:val="005779CC"/>
    <w:pPr>
      <w:widowControl w:val="0"/>
      <w:autoSpaceDE w:val="0"/>
      <w:autoSpaceDN w:val="0"/>
      <w:ind w:right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DocList">
    <w:name w:val="ConsPlusDocList"/>
    <w:rsid w:val="005779CC"/>
    <w:pPr>
      <w:widowControl w:val="0"/>
      <w:autoSpaceDE w:val="0"/>
      <w:autoSpaceDN w:val="0"/>
      <w:ind w:right="0"/>
    </w:pPr>
    <w:rPr>
      <w:rFonts w:eastAsiaTheme="minorEastAsia" w:cs="Calibri"/>
      <w:sz w:val="22"/>
      <w:szCs w:val="22"/>
      <w:lang w:eastAsia="ru-RU"/>
    </w:rPr>
  </w:style>
  <w:style w:type="paragraph" w:customStyle="1" w:styleId="ConsPlusTitlePage">
    <w:name w:val="ConsPlusTitlePage"/>
    <w:rsid w:val="005779CC"/>
    <w:pPr>
      <w:widowControl w:val="0"/>
      <w:autoSpaceDE w:val="0"/>
      <w:autoSpaceDN w:val="0"/>
      <w:ind w:right="0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JurTerm">
    <w:name w:val="ConsPlusJurTerm"/>
    <w:rsid w:val="005779CC"/>
    <w:pPr>
      <w:widowControl w:val="0"/>
      <w:autoSpaceDE w:val="0"/>
      <w:autoSpaceDN w:val="0"/>
      <w:ind w:right="0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TextList">
    <w:name w:val="ConsPlusTextList"/>
    <w:rsid w:val="005779CC"/>
    <w:pPr>
      <w:widowControl w:val="0"/>
      <w:autoSpaceDE w:val="0"/>
      <w:autoSpaceDN w:val="0"/>
      <w:ind w:right="0"/>
    </w:pPr>
    <w:rPr>
      <w:rFonts w:ascii="Arial" w:eastAsiaTheme="minorEastAsia" w:hAnsi="Arial" w:cs="Arial"/>
      <w:szCs w:val="22"/>
      <w:lang w:eastAsia="ru-RU"/>
    </w:rPr>
  </w:style>
  <w:style w:type="table" w:styleId="a5">
    <w:name w:val="Table Grid"/>
    <w:basedOn w:val="a1"/>
    <w:uiPriority w:val="59"/>
    <w:rsid w:val="001356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E51C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51C41"/>
    <w:rPr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51C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51C41"/>
    <w:rPr>
      <w:sz w:val="22"/>
      <w:szCs w:val="22"/>
      <w:lang w:eastAsia="ru-RU"/>
    </w:rPr>
  </w:style>
  <w:style w:type="paragraph" w:styleId="aa">
    <w:name w:val="No Spacing"/>
    <w:uiPriority w:val="1"/>
    <w:qFormat/>
    <w:rsid w:val="002D4061"/>
    <w:pPr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B33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33C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04;n=20937;fld=134;dst=1000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04&amp;n=118350&amp;dst=1000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04&amp;n=481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8E30F-3EC5-479D-B12F-17909FB8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8133</Words>
  <Characters>46359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Timur</cp:lastModifiedBy>
  <cp:revision>2</cp:revision>
  <cp:lastPrinted>2025-08-04T08:50:00Z</cp:lastPrinted>
  <dcterms:created xsi:type="dcterms:W3CDTF">2025-08-14T12:46:00Z</dcterms:created>
  <dcterms:modified xsi:type="dcterms:W3CDTF">2025-08-14T12:46:00Z</dcterms:modified>
</cp:coreProperties>
</file>